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7077" w14:textId="530A9201" w:rsidR="00533F05" w:rsidRPr="007A7F1C" w:rsidRDefault="00D05C8A" w:rsidP="00FE64F7">
      <w:pPr>
        <w:tabs>
          <w:tab w:val="left" w:pos="3960"/>
          <w:tab w:val="left" w:pos="6379"/>
        </w:tabs>
        <w:ind w:right="-384"/>
      </w:pPr>
      <w:r>
        <w:softHyphen/>
      </w:r>
      <w:r w:rsidR="00DE066B">
        <w:tab/>
      </w:r>
      <w:r w:rsidR="00DE066B">
        <w:tab/>
      </w:r>
      <w:r w:rsidR="00DE066B">
        <w:tab/>
      </w:r>
    </w:p>
    <w:p w14:paraId="4D7C7A47" w14:textId="41CE811C" w:rsidR="00F81754" w:rsidRDefault="00FE411E" w:rsidP="001B5663">
      <w:pPr>
        <w:tabs>
          <w:tab w:val="left" w:pos="3960"/>
          <w:tab w:val="left" w:pos="6379"/>
        </w:tabs>
        <w:ind w:right="-384"/>
        <w:rPr>
          <w:i/>
          <w:sz w:val="28"/>
          <w:szCs w:val="28"/>
        </w:rPr>
      </w:pPr>
      <w:r>
        <w:rPr>
          <w:i/>
          <w:sz w:val="28"/>
          <w:szCs w:val="28"/>
        </w:rPr>
        <w:tab/>
      </w:r>
      <w:r>
        <w:rPr>
          <w:i/>
          <w:sz w:val="28"/>
          <w:szCs w:val="28"/>
        </w:rPr>
        <w:tab/>
      </w:r>
      <w:r>
        <w:rPr>
          <w:i/>
          <w:sz w:val="28"/>
          <w:szCs w:val="28"/>
        </w:rPr>
        <w:tab/>
      </w:r>
      <w:r>
        <w:rPr>
          <w:i/>
          <w:sz w:val="28"/>
          <w:szCs w:val="28"/>
        </w:rPr>
        <w:tab/>
      </w:r>
      <w:r>
        <w:rPr>
          <w:noProof/>
        </w:rPr>
        <w:drawing>
          <wp:inline distT="0" distB="0" distL="0" distR="0" wp14:anchorId="0A64B660" wp14:editId="54B54223">
            <wp:extent cx="1626870" cy="450276"/>
            <wp:effectExtent l="0" t="0" r="0" b="6985"/>
            <wp:docPr id="4" name="Picture 3" descr="A black and white sign&#10;&#10;Description automatically generated with low confidence">
              <a:extLst xmlns:a="http://schemas.openxmlformats.org/drawingml/2006/main">
                <a:ext uri="{FF2B5EF4-FFF2-40B4-BE49-F238E27FC236}">
                  <a16:creationId xmlns:a16="http://schemas.microsoft.com/office/drawing/2014/main" id="{4122B744-D33C-F8B4-6B9B-961234DCD0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and white sign&#10;&#10;Description automatically generated with low confidence">
                      <a:extLst>
                        <a:ext uri="{FF2B5EF4-FFF2-40B4-BE49-F238E27FC236}">
                          <a16:creationId xmlns:a16="http://schemas.microsoft.com/office/drawing/2014/main" id="{4122B744-D33C-F8B4-6B9B-961234DCD0C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6870" cy="450276"/>
                    </a:xfrm>
                    <a:prstGeom prst="rect">
                      <a:avLst/>
                    </a:prstGeom>
                  </pic:spPr>
                </pic:pic>
              </a:graphicData>
            </a:graphic>
          </wp:inline>
        </w:drawing>
      </w:r>
    </w:p>
    <w:p w14:paraId="13945351" w14:textId="3143CFB5" w:rsidR="00F81754" w:rsidRPr="00DE066B" w:rsidRDefault="00F81754" w:rsidP="00A75E07">
      <w:pPr>
        <w:rPr>
          <w:iCs/>
        </w:rPr>
      </w:pPr>
    </w:p>
    <w:p w14:paraId="11842A59" w14:textId="165958C6" w:rsidR="00A75E07" w:rsidRDefault="00A75E07" w:rsidP="00A75E07"/>
    <w:p w14:paraId="7CAF5F7F" w14:textId="77777777" w:rsidR="00A75E07" w:rsidRDefault="00A75E07" w:rsidP="00A75E07"/>
    <w:p w14:paraId="3C4D0099" w14:textId="47E845F8" w:rsidR="00AC3169" w:rsidRPr="004E02D9" w:rsidRDefault="00D0568B" w:rsidP="00956966">
      <w:pPr>
        <w:pStyle w:val="Title"/>
      </w:pPr>
      <w:r>
        <w:t>Climate Planning Fund for Business</w:t>
      </w:r>
    </w:p>
    <w:p w14:paraId="711CD3EE" w14:textId="0CE26F4C" w:rsidR="00F81754" w:rsidRDefault="00F81754" w:rsidP="00956966"/>
    <w:p w14:paraId="65D46E47" w14:textId="2197986D" w:rsidR="00956966" w:rsidRDefault="00956966" w:rsidP="00956966"/>
    <w:p w14:paraId="4FBF4006" w14:textId="77777777" w:rsidR="00956966" w:rsidRPr="004E02D9" w:rsidRDefault="00956966" w:rsidP="00956966"/>
    <w:p w14:paraId="79FB564E" w14:textId="77777777" w:rsidR="00ED7386" w:rsidRPr="004E02D9" w:rsidRDefault="001B5663" w:rsidP="00956966">
      <w:pPr>
        <w:pStyle w:val="Title"/>
      </w:pPr>
      <w:r w:rsidRPr="004E02D9">
        <w:t>Application for inclusion in</w:t>
      </w:r>
    </w:p>
    <w:p w14:paraId="3A2AF07D" w14:textId="5DE14183" w:rsidR="00AC3169" w:rsidRDefault="00AC3169" w:rsidP="00956966">
      <w:pPr>
        <w:pStyle w:val="Title"/>
        <w:rPr>
          <w:lang w:val="en-GB" w:eastAsia="en-GB"/>
        </w:rPr>
      </w:pPr>
      <w:r w:rsidRPr="004E02D9">
        <w:rPr>
          <w:lang w:val="en-GB" w:eastAsia="en-GB"/>
        </w:rPr>
        <w:t xml:space="preserve">Directory of </w:t>
      </w:r>
      <w:r w:rsidR="00290A76">
        <w:rPr>
          <w:lang w:val="en-GB" w:eastAsia="en-GB"/>
        </w:rPr>
        <w:t>Green</w:t>
      </w:r>
      <w:r w:rsidR="00477528">
        <w:rPr>
          <w:lang w:val="en-GB" w:eastAsia="en-GB"/>
        </w:rPr>
        <w:t xml:space="preserve"> </w:t>
      </w:r>
      <w:r w:rsidRPr="004E02D9">
        <w:rPr>
          <w:lang w:val="en-GB" w:eastAsia="en-GB"/>
        </w:rPr>
        <w:t>Service Providers</w:t>
      </w:r>
    </w:p>
    <w:p w14:paraId="6466E3B4" w14:textId="5E4664CF" w:rsidR="00956966" w:rsidRDefault="00956966" w:rsidP="00956966">
      <w:pPr>
        <w:rPr>
          <w:lang w:val="en-GB" w:eastAsia="en-GB"/>
        </w:rPr>
      </w:pPr>
    </w:p>
    <w:p w14:paraId="4D964086" w14:textId="77080962" w:rsidR="00956966" w:rsidRDefault="00956966" w:rsidP="00956966">
      <w:pPr>
        <w:rPr>
          <w:lang w:val="en-GB" w:eastAsia="en-GB"/>
        </w:rPr>
      </w:pPr>
    </w:p>
    <w:p w14:paraId="1C58B285" w14:textId="77777777" w:rsidR="004F7E03" w:rsidRDefault="004F7E03" w:rsidP="004F7E03">
      <w:pPr>
        <w:rPr>
          <w:lang w:val="en-GB" w:eastAsia="en-GB"/>
        </w:rPr>
      </w:pPr>
    </w:p>
    <w:p w14:paraId="11C55A42" w14:textId="77777777" w:rsidR="000E1149" w:rsidRPr="000337FE" w:rsidRDefault="000E1149" w:rsidP="000E1149">
      <w:pPr>
        <w:pStyle w:val="NormalWeb"/>
        <w:jc w:val="both"/>
        <w:rPr>
          <w:i/>
          <w:color w:val="333333"/>
        </w:rPr>
      </w:pPr>
      <w:r w:rsidRPr="000337FE">
        <w:rPr>
          <w:i/>
          <w:color w:val="333333"/>
        </w:rPr>
        <w:t>Enterprise Ireland is committed to its transparency obligations under the General Data Protection Regulation (</w:t>
      </w:r>
      <w:r w:rsidRPr="000337FE">
        <w:rPr>
          <w:b/>
          <w:i/>
          <w:color w:val="333333"/>
        </w:rPr>
        <w:t>GDPR</w:t>
      </w:r>
      <w:r w:rsidRPr="000337FE">
        <w:rPr>
          <w:i/>
          <w:color w:val="333333"/>
        </w:rPr>
        <w:t xml:space="preserve">). Our data protection notice for personal data that is supplied to us by our clients is available </w:t>
      </w:r>
      <w:hyperlink r:id="rId12" w:history="1">
        <w:r w:rsidRPr="000337FE">
          <w:rPr>
            <w:b/>
            <w:i/>
            <w:color w:val="333333"/>
            <w:u w:val="single"/>
          </w:rPr>
          <w:t>here</w:t>
        </w:r>
        <w:r w:rsidRPr="000337FE">
          <w:rPr>
            <w:i/>
            <w:color w:val="333333"/>
          </w:rPr>
          <w:t>.</w:t>
        </w:r>
      </w:hyperlink>
      <w:r w:rsidRPr="000337FE">
        <w:rPr>
          <w:i/>
          <w:color w:val="333333"/>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14:paraId="5B244375" w14:textId="77777777" w:rsidR="000E1149" w:rsidRPr="000337FE" w:rsidRDefault="000E1149" w:rsidP="000E1149">
      <w:pPr>
        <w:pStyle w:val="NormalWeb"/>
        <w:jc w:val="both"/>
        <w:rPr>
          <w:i/>
          <w:color w:val="333333"/>
        </w:rPr>
      </w:pPr>
    </w:p>
    <w:p w14:paraId="193CC329" w14:textId="77777777" w:rsidR="000E1149" w:rsidRPr="000337FE" w:rsidRDefault="000E1149" w:rsidP="000E1149">
      <w:pPr>
        <w:pStyle w:val="NormalWeb"/>
        <w:jc w:val="both"/>
        <w:rPr>
          <w:i/>
          <w:color w:val="333333"/>
        </w:rPr>
      </w:pPr>
      <w:r w:rsidRPr="000337FE">
        <w:rPr>
          <w:i/>
          <w:color w:val="333333"/>
        </w:rPr>
        <w:t xml:space="preserve">By </w:t>
      </w:r>
      <w:r>
        <w:rPr>
          <w:i/>
          <w:color w:val="333333"/>
        </w:rPr>
        <w:t>ticking</w:t>
      </w:r>
      <w:r w:rsidRPr="000337FE">
        <w:rPr>
          <w:i/>
          <w:color w:val="333333"/>
        </w:rPr>
        <w:t xml:space="preserve"> I agree, you confirm that: (a) you have complied with your own data protection obligations in respect of the personal data that you supply to us and that you are entitled to disclose such personal data to us; and (b) you will ensure that a copy of our data protection notice (available </w:t>
      </w:r>
      <w:hyperlink r:id="rId13" w:history="1">
        <w:r w:rsidRPr="000337FE">
          <w:rPr>
            <w:i/>
            <w:color w:val="333333"/>
          </w:rPr>
          <w:t>here</w:t>
        </w:r>
      </w:hyperlink>
      <w:r w:rsidRPr="000337FE">
        <w:rPr>
          <w:i/>
          <w:color w:val="333333"/>
        </w:rPr>
        <w:t>) is sent to data subjects (e.g. your employees) whose personal data you provide to us.</w:t>
      </w:r>
    </w:p>
    <w:p w14:paraId="4B17C5B3" w14:textId="042FC3D7" w:rsidR="000E1149" w:rsidRPr="000337FE" w:rsidRDefault="00931AE9" w:rsidP="000E1149">
      <w:pPr>
        <w:pStyle w:val="NormalWeb"/>
        <w:jc w:val="both"/>
        <w:rPr>
          <w:i/>
          <w:color w:val="333333"/>
        </w:rPr>
      </w:pPr>
      <w:r>
        <w:rPr>
          <w:noProof/>
        </w:rPr>
        <mc:AlternateContent>
          <mc:Choice Requires="wps">
            <w:drawing>
              <wp:anchor distT="45720" distB="45720" distL="114300" distR="114300" simplePos="0" relativeHeight="251658241" behindDoc="0" locked="0" layoutInCell="1" allowOverlap="1" wp14:anchorId="18BF2C49" wp14:editId="14330411">
                <wp:simplePos x="0" y="0"/>
                <wp:positionH relativeFrom="column">
                  <wp:posOffset>638175</wp:posOffset>
                </wp:positionH>
                <wp:positionV relativeFrom="paragraph">
                  <wp:posOffset>92075</wp:posOffset>
                </wp:positionV>
                <wp:extent cx="652145" cy="271780"/>
                <wp:effectExtent l="5715" t="13335" r="889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71780"/>
                        </a:xfrm>
                        <a:prstGeom prst="rect">
                          <a:avLst/>
                        </a:prstGeom>
                        <a:solidFill>
                          <a:srgbClr val="FFFFFF"/>
                        </a:solidFill>
                        <a:ln w="9525">
                          <a:solidFill>
                            <a:srgbClr val="000000"/>
                          </a:solidFill>
                          <a:miter lim="800000"/>
                          <a:headEnd/>
                          <a:tailEnd/>
                        </a:ln>
                      </wps:spPr>
                      <wps:txbx>
                        <w:txbxContent>
                          <w:p w14:paraId="5623068D" w14:textId="77777777" w:rsidR="000C2091" w:rsidRDefault="000C20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F2C49" id="_x0000_t202" coordsize="21600,21600" o:spt="202" path="m,l,21600r21600,l21600,xe">
                <v:stroke joinstyle="miter"/>
                <v:path gradientshapeok="t" o:connecttype="rect"/>
              </v:shapetype>
              <v:shape id="Text Box 2" o:spid="_x0000_s1026" type="#_x0000_t202" style="position:absolute;left:0;text-align:left;margin-left:50.25pt;margin-top:7.25pt;width:51.35pt;height:21.4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">
                <v:textbox style="mso-fit-shape-to-text:t">
                  <w:txbxContent>
                    <w:p w14:paraId="5623068D" w14:textId="77777777" w:rsidR="000C2091" w:rsidRDefault="000C2091"/>
                  </w:txbxContent>
                </v:textbox>
                <w10:wrap type="square"/>
              </v:shape>
            </w:pict>
          </mc:Fallback>
        </mc:AlternateContent>
      </w:r>
    </w:p>
    <w:p w14:paraId="5E0063BC" w14:textId="77777777" w:rsidR="004F7E03" w:rsidRDefault="000E1149" w:rsidP="000E1149">
      <w:pPr>
        <w:pStyle w:val="NormalWeb"/>
        <w:jc w:val="both"/>
        <w:rPr>
          <w:color w:val="333333"/>
        </w:rPr>
      </w:pPr>
      <w:r w:rsidRPr="000337FE">
        <w:rPr>
          <w:color w:val="333333"/>
        </w:rPr>
        <w:t xml:space="preserve">I agree </w:t>
      </w:r>
      <w:r w:rsidR="000C2091">
        <w:rPr>
          <w:color w:val="333333"/>
        </w:rPr>
        <w:t xml:space="preserve"> </w:t>
      </w:r>
    </w:p>
    <w:p w14:paraId="4FFF01A2" w14:textId="77777777" w:rsidR="000E1149" w:rsidRPr="000E1149" w:rsidRDefault="000E1149" w:rsidP="000E1149">
      <w:pPr>
        <w:pStyle w:val="NormalWeb"/>
        <w:jc w:val="both"/>
        <w:rPr>
          <w:color w:val="333333"/>
        </w:rPr>
      </w:pPr>
    </w:p>
    <w:p w14:paraId="04EE71A2" w14:textId="77777777" w:rsidR="004F7E03" w:rsidRPr="004F7E03" w:rsidRDefault="004F7E03" w:rsidP="004F7E03">
      <w:pPr>
        <w:rPr>
          <w:lang w:val="en-GB" w:eastAsia="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2376"/>
        <w:gridCol w:w="6946"/>
      </w:tblGrid>
      <w:tr w:rsidR="004F7E03" w:rsidRPr="00F3071C" w14:paraId="12EC876A" w14:textId="77777777" w:rsidTr="00956966">
        <w:trPr>
          <w:trHeight w:val="687"/>
        </w:trPr>
        <w:tc>
          <w:tcPr>
            <w:tcW w:w="2376" w:type="dxa"/>
            <w:shd w:val="pct20" w:color="000000" w:fill="FFFFFF"/>
            <w:vAlign w:val="center"/>
          </w:tcPr>
          <w:p w14:paraId="4A89F5CB" w14:textId="77777777" w:rsidR="004F7E03" w:rsidRPr="004531BD" w:rsidRDefault="004F7E03" w:rsidP="004531BD">
            <w:pPr>
              <w:jc w:val="right"/>
              <w:rPr>
                <w:rFonts w:ascii="Arial" w:hAnsi="Arial" w:cs="Arial"/>
                <w:b/>
                <w:bCs/>
                <w:sz w:val="24"/>
                <w:szCs w:val="24"/>
              </w:rPr>
            </w:pPr>
            <w:r w:rsidRPr="004531BD">
              <w:rPr>
                <w:rFonts w:ascii="Arial" w:hAnsi="Arial" w:cs="Arial"/>
                <w:b/>
                <w:bCs/>
                <w:sz w:val="24"/>
                <w:szCs w:val="24"/>
              </w:rPr>
              <w:t>Company name</w:t>
            </w:r>
          </w:p>
        </w:tc>
        <w:tc>
          <w:tcPr>
            <w:tcW w:w="6946" w:type="dxa"/>
            <w:shd w:val="pct20" w:color="000000" w:fill="FFFFFF"/>
            <w:vAlign w:val="center"/>
          </w:tcPr>
          <w:p w14:paraId="29A75174" w14:textId="77777777" w:rsidR="004F7E03" w:rsidRPr="004531BD" w:rsidRDefault="004F7E03" w:rsidP="004531BD">
            <w:pPr>
              <w:jc w:val="center"/>
              <w:rPr>
                <w:rFonts w:ascii="Arial" w:hAnsi="Arial" w:cs="Arial"/>
                <w:b/>
                <w:bCs/>
                <w:sz w:val="24"/>
                <w:szCs w:val="24"/>
              </w:rPr>
            </w:pPr>
          </w:p>
        </w:tc>
      </w:tr>
      <w:tr w:rsidR="004F7E03" w:rsidRPr="00F3071C" w14:paraId="38523390" w14:textId="77777777" w:rsidTr="00956966">
        <w:trPr>
          <w:trHeight w:val="656"/>
        </w:trPr>
        <w:tc>
          <w:tcPr>
            <w:tcW w:w="2376" w:type="dxa"/>
            <w:shd w:val="pct20" w:color="000000" w:fill="FFFFFF"/>
            <w:vAlign w:val="center"/>
          </w:tcPr>
          <w:p w14:paraId="56EE5B4E" w14:textId="77777777" w:rsidR="004F7E03" w:rsidRPr="004531BD" w:rsidRDefault="004F7E03" w:rsidP="004531BD">
            <w:pPr>
              <w:jc w:val="right"/>
              <w:rPr>
                <w:rFonts w:ascii="Arial" w:hAnsi="Arial" w:cs="Arial"/>
                <w:b/>
                <w:sz w:val="24"/>
                <w:szCs w:val="24"/>
              </w:rPr>
            </w:pPr>
            <w:r w:rsidRPr="004531BD">
              <w:rPr>
                <w:rFonts w:ascii="Arial" w:hAnsi="Arial" w:cs="Arial"/>
                <w:b/>
                <w:sz w:val="24"/>
                <w:szCs w:val="24"/>
              </w:rPr>
              <w:t>Date</w:t>
            </w:r>
          </w:p>
        </w:tc>
        <w:tc>
          <w:tcPr>
            <w:tcW w:w="6946" w:type="dxa"/>
            <w:shd w:val="pct20" w:color="000000" w:fill="FFFFFF"/>
            <w:vAlign w:val="center"/>
          </w:tcPr>
          <w:p w14:paraId="1131A34B" w14:textId="77777777" w:rsidR="004F7E03" w:rsidRPr="004531BD" w:rsidRDefault="004F7E03" w:rsidP="004F7E03">
            <w:pPr>
              <w:rPr>
                <w:rFonts w:ascii="Arial" w:hAnsi="Arial" w:cs="Arial"/>
                <w:b/>
                <w:sz w:val="24"/>
                <w:szCs w:val="24"/>
              </w:rPr>
            </w:pPr>
          </w:p>
        </w:tc>
      </w:tr>
    </w:tbl>
    <w:p w14:paraId="4490E172" w14:textId="77777777" w:rsidR="004F7E03" w:rsidRPr="004F7E03" w:rsidRDefault="004F7E03" w:rsidP="004F7E03">
      <w:pPr>
        <w:rPr>
          <w:lang w:val="en-GB" w:eastAsia="en-GB"/>
        </w:rPr>
      </w:pPr>
    </w:p>
    <w:p w14:paraId="6C471808" w14:textId="74CBB860" w:rsidR="00EE6F8C" w:rsidRPr="00D056EB" w:rsidRDefault="00F81754" w:rsidP="00D056EB">
      <w:pPr>
        <w:pStyle w:val="Heading1"/>
      </w:pPr>
      <w:r w:rsidRPr="00D056EB">
        <w:br w:type="page"/>
      </w:r>
      <w:r w:rsidR="00956966" w:rsidRPr="00D056EB">
        <w:lastRenderedPageBreak/>
        <w:t>Introduction</w:t>
      </w:r>
    </w:p>
    <w:p w14:paraId="7E71E27D" w14:textId="25048021" w:rsidR="00F81754" w:rsidRPr="004531BD" w:rsidRDefault="00AC12B5" w:rsidP="00AC12B5">
      <w:pPr>
        <w:pStyle w:val="Heading2"/>
      </w:pPr>
      <w:bookmarkStart w:id="0" w:name="_Hlk117678797"/>
      <w:r>
        <w:t xml:space="preserve"> </w:t>
      </w:r>
      <w:r w:rsidR="00D0568B">
        <w:t>Climate Planning Fund for Business</w:t>
      </w:r>
      <w:r w:rsidR="004E02D9" w:rsidRPr="004531BD">
        <w:t xml:space="preserve"> </w:t>
      </w:r>
    </w:p>
    <w:bookmarkEnd w:id="0"/>
    <w:p w14:paraId="1CE8164C" w14:textId="0E8EE7E8" w:rsidR="00056BB1" w:rsidRDefault="00056BB1" w:rsidP="00056BB1">
      <w:r>
        <w:t xml:space="preserve">The </w:t>
      </w:r>
      <w:r w:rsidR="00D0568B">
        <w:t xml:space="preserve">Climate Planning Fund for Business </w:t>
      </w:r>
      <w:r>
        <w:t>seeks to increase the agility and resilience of</w:t>
      </w:r>
      <w:r w:rsidR="004B48CC">
        <w:t xml:space="preserve"> </w:t>
      </w:r>
      <w:r w:rsidR="00DF27F2">
        <w:t xml:space="preserve">enterprise </w:t>
      </w:r>
      <w:r>
        <w:t>to climate change impacts through the development of the capability of staff.</w:t>
      </w:r>
      <w:r w:rsidR="00CC0D55">
        <w:t xml:space="preserve"> </w:t>
      </w:r>
      <w:r>
        <w:t>The aim</w:t>
      </w:r>
      <w:r w:rsidR="007D0D87">
        <w:t xml:space="preserve"> of the supports</w:t>
      </w:r>
      <w:r>
        <w:t xml:space="preserve"> is to help </w:t>
      </w:r>
      <w:r w:rsidR="003B22D0">
        <w:t>enterprise</w:t>
      </w:r>
      <w:r>
        <w:t xml:space="preserve"> </w:t>
      </w:r>
      <w:r w:rsidR="008E6037">
        <w:t>t</w:t>
      </w:r>
      <w:r w:rsidR="008E6037" w:rsidRPr="008E6037">
        <w:t>ransition to the low</w:t>
      </w:r>
      <w:r w:rsidR="00913007">
        <w:t xml:space="preserve"> </w:t>
      </w:r>
      <w:r w:rsidR="008E6037" w:rsidRPr="008E6037">
        <w:t>carbon, more resource efficient economy of the future</w:t>
      </w:r>
      <w:r w:rsidR="008E6037">
        <w:t xml:space="preserve"> by</w:t>
      </w:r>
      <w:r>
        <w:t xml:space="preserve"> incorporat</w:t>
      </w:r>
      <w:r w:rsidR="008E6037">
        <w:t>ing</w:t>
      </w:r>
      <w:r>
        <w:t xml:space="preserve"> sustainable practices into the day-to-day running of their business. </w:t>
      </w:r>
    </w:p>
    <w:p w14:paraId="6F552EE1" w14:textId="77777777" w:rsidR="00CF1EF6" w:rsidRDefault="00CF1EF6" w:rsidP="003E3E20"/>
    <w:p w14:paraId="147402AD" w14:textId="108314AD" w:rsidR="00056BB1" w:rsidRDefault="00056BB1" w:rsidP="00056BB1">
      <w:r>
        <w:t xml:space="preserve">The </w:t>
      </w:r>
      <w:r w:rsidR="00D0568B">
        <w:t xml:space="preserve">Climate Planning Fund for Business </w:t>
      </w:r>
      <w:r>
        <w:t>includes the following supports:</w:t>
      </w:r>
    </w:p>
    <w:p w14:paraId="24F9E7AB" w14:textId="0364E105" w:rsidR="00423C4B" w:rsidRDefault="00423C4B" w:rsidP="00056BB1">
      <w:r>
        <w:t>1. Climate Action Voucher</w:t>
      </w:r>
    </w:p>
    <w:p w14:paraId="41977213" w14:textId="71C31A64" w:rsidR="00056BB1" w:rsidRDefault="00423C4B" w:rsidP="00056BB1">
      <w:r>
        <w:t>2</w:t>
      </w:r>
      <w:r w:rsidR="00056BB1">
        <w:t>. GreenStart</w:t>
      </w:r>
    </w:p>
    <w:p w14:paraId="6F8FD6C1" w14:textId="59A5BC29" w:rsidR="00056BB1" w:rsidRDefault="00423C4B" w:rsidP="00056BB1">
      <w:r>
        <w:t>3</w:t>
      </w:r>
      <w:r w:rsidR="00056BB1">
        <w:t xml:space="preserve">. GreenPlus  </w:t>
      </w:r>
    </w:p>
    <w:p w14:paraId="5FC910B5" w14:textId="280E3F8E" w:rsidR="00D0568B" w:rsidRDefault="00D0568B" w:rsidP="00056BB1">
      <w:r>
        <w:t>4. Strategic Consultancy</w:t>
      </w:r>
    </w:p>
    <w:p w14:paraId="2146856B" w14:textId="77777777" w:rsidR="00056BB1" w:rsidRDefault="00056BB1" w:rsidP="00062280"/>
    <w:p w14:paraId="2D9098D8" w14:textId="42854CCD" w:rsidR="004579BB" w:rsidRDefault="004579BB" w:rsidP="004579BB">
      <w:r>
        <w:t xml:space="preserve">The Climate Action Voucher aims to develop </w:t>
      </w:r>
      <w:r w:rsidRPr="006D3002">
        <w:t>an initial action plan/register of opportunities</w:t>
      </w:r>
      <w:r w:rsidR="00A7570E" w:rsidRPr="006D3002">
        <w:t xml:space="preserve">, </w:t>
      </w:r>
      <w:r w:rsidRPr="006D3002">
        <w:t xml:space="preserve">GreenStart &amp; </w:t>
      </w:r>
      <w:r w:rsidR="00206C7A" w:rsidRPr="006D3002">
        <w:t>Green</w:t>
      </w:r>
      <w:r w:rsidRPr="006D3002">
        <w:t>Plus are training</w:t>
      </w:r>
      <w:r w:rsidR="00A7570E" w:rsidRPr="006D3002">
        <w:t>, advisory</w:t>
      </w:r>
      <w:r w:rsidRPr="006D3002">
        <w:t xml:space="preserve"> &amp; capability building supports</w:t>
      </w:r>
      <w:r w:rsidR="00A7570E" w:rsidRPr="006D3002">
        <w:t>, Strategic</w:t>
      </w:r>
      <w:r w:rsidR="00A7570E">
        <w:t xml:space="preserve"> Consultancy is </w:t>
      </w:r>
      <w:r w:rsidR="00156D33">
        <w:t>to assist</w:t>
      </w:r>
      <w:r w:rsidR="00A7570E">
        <w:t xml:space="preserve"> large/complex energy users develop a carbon reduction roadmap.</w:t>
      </w:r>
    </w:p>
    <w:p w14:paraId="3C6BB375" w14:textId="77777777" w:rsidR="004579BB" w:rsidRDefault="004579BB" w:rsidP="00D33FA7">
      <w:pPr>
        <w:spacing w:line="276" w:lineRule="auto"/>
        <w:jc w:val="both"/>
        <w:rPr>
          <w:rFonts w:asciiTheme="minorHAnsi" w:hAnsiTheme="minorHAnsi" w:cstheme="minorHAnsi"/>
          <w:szCs w:val="22"/>
        </w:rPr>
      </w:pPr>
    </w:p>
    <w:p w14:paraId="68A0A1EE" w14:textId="13CEED4A" w:rsidR="003E2BDC" w:rsidRDefault="00981F0D" w:rsidP="00D33FA7">
      <w:pPr>
        <w:spacing w:line="276" w:lineRule="auto"/>
        <w:jc w:val="both"/>
        <w:rPr>
          <w:rFonts w:asciiTheme="minorHAnsi" w:hAnsiTheme="minorHAnsi" w:cstheme="minorHAnsi"/>
          <w:szCs w:val="22"/>
        </w:rPr>
      </w:pPr>
      <w:r>
        <w:rPr>
          <w:rFonts w:asciiTheme="minorHAnsi" w:hAnsiTheme="minorHAnsi" w:cstheme="minorHAnsi"/>
          <w:szCs w:val="22"/>
        </w:rPr>
        <w:t xml:space="preserve">More information on the </w:t>
      </w:r>
      <w:r w:rsidR="009D6025" w:rsidRPr="009D6025">
        <w:rPr>
          <w:rFonts w:asciiTheme="minorHAnsi" w:hAnsiTheme="minorHAnsi" w:cstheme="minorHAnsi"/>
          <w:szCs w:val="22"/>
        </w:rPr>
        <w:t>Climate Planning Fund for Business</w:t>
      </w:r>
      <w:r>
        <w:rPr>
          <w:rFonts w:asciiTheme="minorHAnsi" w:hAnsiTheme="minorHAnsi" w:cstheme="minorHAnsi"/>
          <w:szCs w:val="22"/>
        </w:rPr>
        <w:t xml:space="preserve"> can be found </w:t>
      </w:r>
      <w:hyperlink r:id="rId14" w:history="1">
        <w:r w:rsidR="000B7CD9">
          <w:rPr>
            <w:rStyle w:val="Hyperlink"/>
            <w:rFonts w:asciiTheme="minorHAnsi" w:hAnsiTheme="minorHAnsi" w:cstheme="minorHAnsi"/>
            <w:szCs w:val="22"/>
          </w:rPr>
          <w:t>here</w:t>
        </w:r>
      </w:hyperlink>
      <w:r w:rsidR="000B7CD9">
        <w:rPr>
          <w:rFonts w:asciiTheme="minorHAnsi" w:hAnsiTheme="minorHAnsi" w:cstheme="minorHAnsi"/>
          <w:szCs w:val="22"/>
        </w:rPr>
        <w:t xml:space="preserve"> </w:t>
      </w:r>
    </w:p>
    <w:p w14:paraId="0A7819D9" w14:textId="77777777" w:rsidR="008E36FC" w:rsidRDefault="008E36FC" w:rsidP="00D33FA7">
      <w:pPr>
        <w:spacing w:line="276" w:lineRule="auto"/>
        <w:jc w:val="both"/>
        <w:rPr>
          <w:rFonts w:asciiTheme="minorHAnsi" w:hAnsiTheme="minorHAnsi" w:cstheme="minorHAnsi"/>
          <w:szCs w:val="22"/>
        </w:rPr>
      </w:pPr>
    </w:p>
    <w:p w14:paraId="17CC8A70" w14:textId="2B7FA510" w:rsidR="00E74AA7" w:rsidRPr="00C96545" w:rsidRDefault="001814E6" w:rsidP="00D33FA7">
      <w:pPr>
        <w:spacing w:line="276" w:lineRule="auto"/>
        <w:jc w:val="both"/>
      </w:pPr>
      <w:r>
        <w:rPr>
          <w:rFonts w:asciiTheme="minorHAnsi" w:hAnsiTheme="minorHAnsi" w:cstheme="minorHAnsi"/>
          <w:szCs w:val="22"/>
        </w:rPr>
        <w:t>Th Green Directory is used by</w:t>
      </w:r>
      <w:r w:rsidRPr="00385671">
        <w:rPr>
          <w:rFonts w:asciiTheme="minorHAnsi" w:hAnsiTheme="minorHAnsi" w:cstheme="minorHAnsi"/>
          <w:szCs w:val="22"/>
        </w:rPr>
        <w:t xml:space="preserve"> </w:t>
      </w:r>
      <w:r w:rsidR="00385671" w:rsidRPr="00385671">
        <w:rPr>
          <w:rFonts w:asciiTheme="minorHAnsi" w:hAnsiTheme="minorHAnsi" w:cstheme="minorHAnsi"/>
          <w:szCs w:val="22"/>
        </w:rPr>
        <w:t>Údarás</w:t>
      </w:r>
      <w:r w:rsidR="001E5714">
        <w:rPr>
          <w:rFonts w:asciiTheme="minorHAnsi" w:hAnsiTheme="minorHAnsi" w:cstheme="minorHAnsi"/>
          <w:szCs w:val="22"/>
        </w:rPr>
        <w:t xml:space="preserve"> na Galetachta</w:t>
      </w:r>
      <w:r w:rsidR="00EB14E8">
        <w:rPr>
          <w:rFonts w:asciiTheme="minorHAnsi" w:hAnsiTheme="minorHAnsi" w:cstheme="minorHAnsi"/>
          <w:szCs w:val="22"/>
        </w:rPr>
        <w:t>, IDA and</w:t>
      </w:r>
      <w:r>
        <w:rPr>
          <w:rFonts w:asciiTheme="minorHAnsi" w:hAnsiTheme="minorHAnsi" w:cstheme="minorHAnsi"/>
          <w:szCs w:val="22"/>
        </w:rPr>
        <w:t xml:space="preserve"> L</w:t>
      </w:r>
      <w:r w:rsidR="00EB14E8">
        <w:rPr>
          <w:rFonts w:asciiTheme="minorHAnsi" w:hAnsiTheme="minorHAnsi" w:cstheme="minorHAnsi"/>
          <w:szCs w:val="22"/>
        </w:rPr>
        <w:t xml:space="preserve">EO client companies. </w:t>
      </w:r>
      <w:r w:rsidR="005E6527" w:rsidRPr="00385671">
        <w:rPr>
          <w:rFonts w:asciiTheme="minorHAnsi" w:hAnsiTheme="minorHAnsi" w:cstheme="minorHAnsi"/>
          <w:szCs w:val="22"/>
        </w:rPr>
        <w:t>Údarás</w:t>
      </w:r>
      <w:r w:rsidR="005E6527">
        <w:rPr>
          <w:rFonts w:asciiTheme="minorHAnsi" w:hAnsiTheme="minorHAnsi" w:cstheme="minorHAnsi"/>
          <w:szCs w:val="22"/>
        </w:rPr>
        <w:t xml:space="preserve"> clients are </w:t>
      </w:r>
      <w:r w:rsidR="001F368C">
        <w:rPr>
          <w:rFonts w:asciiTheme="minorHAnsi" w:hAnsiTheme="minorHAnsi" w:cstheme="minorHAnsi"/>
          <w:szCs w:val="22"/>
        </w:rPr>
        <w:t>eligible</w:t>
      </w:r>
      <w:r w:rsidR="005E6527">
        <w:rPr>
          <w:rFonts w:asciiTheme="minorHAnsi" w:hAnsiTheme="minorHAnsi" w:cstheme="minorHAnsi"/>
          <w:szCs w:val="22"/>
        </w:rPr>
        <w:t xml:space="preserve"> for</w:t>
      </w:r>
      <w:r w:rsidR="004605B5">
        <w:rPr>
          <w:rFonts w:asciiTheme="minorHAnsi" w:hAnsiTheme="minorHAnsi" w:cstheme="minorHAnsi"/>
          <w:szCs w:val="22"/>
        </w:rPr>
        <w:t xml:space="preserve"> the</w:t>
      </w:r>
      <w:r w:rsidR="005E6527">
        <w:rPr>
          <w:rFonts w:asciiTheme="minorHAnsi" w:hAnsiTheme="minorHAnsi" w:cstheme="minorHAnsi"/>
          <w:szCs w:val="22"/>
        </w:rPr>
        <w:t xml:space="preserve"> s</w:t>
      </w:r>
      <w:r w:rsidR="001F368C">
        <w:rPr>
          <w:rFonts w:asciiTheme="minorHAnsi" w:hAnsiTheme="minorHAnsi" w:cstheme="minorHAnsi"/>
          <w:szCs w:val="22"/>
        </w:rPr>
        <w:t xml:space="preserve">ame </w:t>
      </w:r>
      <w:r w:rsidR="004605B5">
        <w:rPr>
          <w:rFonts w:asciiTheme="minorHAnsi" w:hAnsiTheme="minorHAnsi" w:cstheme="minorHAnsi"/>
          <w:szCs w:val="22"/>
        </w:rPr>
        <w:t xml:space="preserve">green </w:t>
      </w:r>
      <w:r w:rsidR="001F368C">
        <w:rPr>
          <w:rFonts w:asciiTheme="minorHAnsi" w:hAnsiTheme="minorHAnsi" w:cstheme="minorHAnsi"/>
          <w:szCs w:val="22"/>
        </w:rPr>
        <w:t>gr</w:t>
      </w:r>
      <w:r w:rsidR="001B45DE">
        <w:rPr>
          <w:rFonts w:asciiTheme="minorHAnsi" w:hAnsiTheme="minorHAnsi" w:cstheme="minorHAnsi"/>
          <w:szCs w:val="22"/>
        </w:rPr>
        <w:t xml:space="preserve">ant </w:t>
      </w:r>
      <w:r w:rsidR="00E27A1A">
        <w:rPr>
          <w:rFonts w:asciiTheme="minorHAnsi" w:hAnsiTheme="minorHAnsi" w:cstheme="minorHAnsi"/>
          <w:szCs w:val="22"/>
        </w:rPr>
        <w:t xml:space="preserve">supports </w:t>
      </w:r>
      <w:r w:rsidR="001B45DE">
        <w:rPr>
          <w:rFonts w:asciiTheme="minorHAnsi" w:hAnsiTheme="minorHAnsi" w:cstheme="minorHAnsi"/>
          <w:szCs w:val="22"/>
        </w:rPr>
        <w:t>as</w:t>
      </w:r>
      <w:r w:rsidR="00E27A1A">
        <w:rPr>
          <w:rFonts w:asciiTheme="minorHAnsi" w:hAnsiTheme="minorHAnsi" w:cstheme="minorHAnsi"/>
          <w:szCs w:val="22"/>
        </w:rPr>
        <w:t xml:space="preserve"> E</w:t>
      </w:r>
      <w:r w:rsidR="001B45DE">
        <w:rPr>
          <w:rFonts w:asciiTheme="minorHAnsi" w:hAnsiTheme="minorHAnsi" w:cstheme="minorHAnsi"/>
          <w:szCs w:val="22"/>
        </w:rPr>
        <w:t xml:space="preserve">nterprise Ireland </w:t>
      </w:r>
      <w:r w:rsidR="00E27A1A">
        <w:rPr>
          <w:rFonts w:asciiTheme="minorHAnsi" w:hAnsiTheme="minorHAnsi" w:cstheme="minorHAnsi"/>
          <w:szCs w:val="22"/>
        </w:rPr>
        <w:t>&amp;</w:t>
      </w:r>
      <w:r w:rsidR="004605B5">
        <w:rPr>
          <w:rFonts w:asciiTheme="minorHAnsi" w:hAnsiTheme="minorHAnsi" w:cstheme="minorHAnsi"/>
          <w:szCs w:val="22"/>
        </w:rPr>
        <w:t xml:space="preserve"> the</w:t>
      </w:r>
      <w:r w:rsidR="00E27A1A">
        <w:rPr>
          <w:rFonts w:asciiTheme="minorHAnsi" w:hAnsiTheme="minorHAnsi" w:cstheme="minorHAnsi"/>
          <w:szCs w:val="22"/>
        </w:rPr>
        <w:t xml:space="preserve"> LEO</w:t>
      </w:r>
      <w:r w:rsidR="004605B5">
        <w:rPr>
          <w:rFonts w:asciiTheme="minorHAnsi" w:hAnsiTheme="minorHAnsi" w:cstheme="minorHAnsi"/>
          <w:szCs w:val="22"/>
        </w:rPr>
        <w:t>s</w:t>
      </w:r>
      <w:r w:rsidR="001B45DE">
        <w:rPr>
          <w:rFonts w:asciiTheme="minorHAnsi" w:hAnsiTheme="minorHAnsi" w:cstheme="minorHAnsi"/>
          <w:szCs w:val="22"/>
        </w:rPr>
        <w:t>,</w:t>
      </w:r>
      <w:r w:rsidR="00E27A1A">
        <w:rPr>
          <w:rFonts w:asciiTheme="minorHAnsi" w:hAnsiTheme="minorHAnsi" w:cstheme="minorHAnsi"/>
          <w:szCs w:val="22"/>
        </w:rPr>
        <w:t xml:space="preserve"> as applicable. </w:t>
      </w:r>
      <w:r w:rsidR="00EB14E8">
        <w:rPr>
          <w:rFonts w:asciiTheme="minorHAnsi" w:hAnsiTheme="minorHAnsi" w:cstheme="minorHAnsi"/>
          <w:szCs w:val="22"/>
        </w:rPr>
        <w:t>I</w:t>
      </w:r>
      <w:r w:rsidR="00E74AA7">
        <w:rPr>
          <w:rFonts w:asciiTheme="minorHAnsi" w:hAnsiTheme="minorHAnsi" w:cstheme="minorHAnsi"/>
          <w:szCs w:val="22"/>
        </w:rPr>
        <w:t xml:space="preserve">nformation on LEO Green supports can be found </w:t>
      </w:r>
      <w:hyperlink r:id="rId15" w:history="1">
        <w:r w:rsidR="00DD2FE3">
          <w:rPr>
            <w:color w:val="0000FF"/>
            <w:u w:val="single"/>
          </w:rPr>
          <w:t>here</w:t>
        </w:r>
      </w:hyperlink>
      <w:r w:rsidR="00C96545">
        <w:t xml:space="preserve"> and information </w:t>
      </w:r>
      <w:r w:rsidR="00DD2FE3">
        <w:rPr>
          <w:rFonts w:asciiTheme="minorHAnsi" w:hAnsiTheme="minorHAnsi" w:cstheme="minorHAnsi"/>
          <w:szCs w:val="22"/>
        </w:rPr>
        <w:t xml:space="preserve">on IDA </w:t>
      </w:r>
      <w:r w:rsidR="006C7DAA">
        <w:rPr>
          <w:rFonts w:asciiTheme="minorHAnsi" w:hAnsiTheme="minorHAnsi" w:cstheme="minorHAnsi"/>
          <w:szCs w:val="22"/>
        </w:rPr>
        <w:t xml:space="preserve">Go </w:t>
      </w:r>
      <w:r w:rsidR="00DD2FE3">
        <w:rPr>
          <w:rFonts w:asciiTheme="minorHAnsi" w:hAnsiTheme="minorHAnsi" w:cstheme="minorHAnsi"/>
          <w:szCs w:val="22"/>
        </w:rPr>
        <w:t>Green</w:t>
      </w:r>
      <w:r w:rsidR="006C7DAA">
        <w:rPr>
          <w:rFonts w:asciiTheme="minorHAnsi" w:hAnsiTheme="minorHAnsi" w:cstheme="minorHAnsi"/>
          <w:szCs w:val="22"/>
        </w:rPr>
        <w:t xml:space="preserve"> Offer can be found</w:t>
      </w:r>
      <w:r w:rsidR="00DD2FE3">
        <w:rPr>
          <w:rFonts w:asciiTheme="minorHAnsi" w:hAnsiTheme="minorHAnsi" w:cstheme="minorHAnsi"/>
          <w:szCs w:val="22"/>
        </w:rPr>
        <w:t xml:space="preserve"> </w:t>
      </w:r>
      <w:hyperlink r:id="rId16" w:anchor="strengthening-your-sustainability-group" w:history="1">
        <w:r w:rsidR="006C7DAA">
          <w:rPr>
            <w:color w:val="0000FF"/>
            <w:u w:val="single"/>
          </w:rPr>
          <w:t>here</w:t>
        </w:r>
      </w:hyperlink>
    </w:p>
    <w:p w14:paraId="779C5D14" w14:textId="19F9E18F" w:rsidR="006648DF" w:rsidRDefault="00AC12B5" w:rsidP="00D8333C">
      <w:pPr>
        <w:pStyle w:val="Heading2"/>
      </w:pPr>
      <w:r>
        <w:t xml:space="preserve"> </w:t>
      </w:r>
      <w:r w:rsidR="00D8333C">
        <w:t>Lean</w:t>
      </w:r>
      <w:r w:rsidR="008C658B">
        <w:t xml:space="preserve"> and Opera</w:t>
      </w:r>
      <w:r w:rsidR="004D3E48">
        <w:t>tional Excellence</w:t>
      </w:r>
      <w:r w:rsidR="00D8333C">
        <w:t xml:space="preserve"> offer</w:t>
      </w:r>
      <w:r w:rsidR="004D3E48">
        <w:t>s</w:t>
      </w:r>
      <w:r w:rsidR="00D8333C">
        <w:t xml:space="preserve"> </w:t>
      </w:r>
    </w:p>
    <w:p w14:paraId="0DAD1D3B" w14:textId="17922422" w:rsidR="003E2BDC" w:rsidRDefault="00943ED0" w:rsidP="00185578">
      <w:pPr>
        <w:spacing w:line="276" w:lineRule="auto"/>
        <w:jc w:val="both"/>
        <w:rPr>
          <w:rFonts w:asciiTheme="minorHAnsi" w:hAnsiTheme="minorHAnsi" w:cstheme="minorHAnsi"/>
          <w:szCs w:val="22"/>
        </w:rPr>
      </w:pPr>
      <w:r w:rsidRPr="00943ED0">
        <w:rPr>
          <w:rFonts w:asciiTheme="minorHAnsi" w:hAnsiTheme="minorHAnsi" w:cstheme="minorHAnsi"/>
          <w:szCs w:val="22"/>
        </w:rPr>
        <w:t xml:space="preserve">Enterprise Ireland’s Lean </w:t>
      </w:r>
      <w:r w:rsidR="008C658B">
        <w:rPr>
          <w:rFonts w:asciiTheme="minorHAnsi" w:hAnsiTheme="minorHAnsi" w:cstheme="minorHAnsi"/>
          <w:szCs w:val="22"/>
        </w:rPr>
        <w:t xml:space="preserve">and Operational Excellence </w:t>
      </w:r>
      <w:r w:rsidRPr="00943ED0">
        <w:rPr>
          <w:rFonts w:asciiTheme="minorHAnsi" w:hAnsiTheme="minorHAnsi" w:cstheme="minorHAnsi"/>
          <w:szCs w:val="22"/>
        </w:rPr>
        <w:t>Offer</w:t>
      </w:r>
      <w:r w:rsidR="008C658B">
        <w:rPr>
          <w:rFonts w:asciiTheme="minorHAnsi" w:hAnsiTheme="minorHAnsi" w:cstheme="minorHAnsi"/>
          <w:szCs w:val="22"/>
        </w:rPr>
        <w:t>s</w:t>
      </w:r>
      <w:r w:rsidRPr="00943ED0">
        <w:rPr>
          <w:rFonts w:asciiTheme="minorHAnsi" w:hAnsiTheme="minorHAnsi" w:cstheme="minorHAnsi"/>
          <w:szCs w:val="22"/>
        </w:rPr>
        <w:t xml:space="preserve"> </w:t>
      </w:r>
      <w:r w:rsidR="008C658B">
        <w:rPr>
          <w:rFonts w:asciiTheme="minorHAnsi" w:hAnsiTheme="minorHAnsi" w:cstheme="minorHAnsi"/>
          <w:szCs w:val="22"/>
        </w:rPr>
        <w:t>are</w:t>
      </w:r>
      <w:r w:rsidRPr="00943ED0">
        <w:rPr>
          <w:rFonts w:asciiTheme="minorHAnsi" w:hAnsiTheme="minorHAnsi" w:cstheme="minorHAnsi"/>
          <w:szCs w:val="22"/>
        </w:rPr>
        <w:t xml:space="preserve"> designed to encourage clients to adopt Lean business principles in their organisation to increase performance and competitiveness.</w:t>
      </w:r>
      <w:r w:rsidR="001F0BF5">
        <w:rPr>
          <w:rFonts w:asciiTheme="minorHAnsi" w:hAnsiTheme="minorHAnsi" w:cstheme="minorHAnsi"/>
          <w:szCs w:val="22"/>
        </w:rPr>
        <w:t xml:space="preserve"> </w:t>
      </w:r>
      <w:r w:rsidR="00F51F10">
        <w:rPr>
          <w:rFonts w:asciiTheme="minorHAnsi" w:hAnsiTheme="minorHAnsi" w:cstheme="minorHAnsi"/>
          <w:szCs w:val="22"/>
        </w:rPr>
        <w:t>T</w:t>
      </w:r>
      <w:r w:rsidR="007668F0">
        <w:rPr>
          <w:rFonts w:asciiTheme="minorHAnsi" w:hAnsiTheme="minorHAnsi" w:cstheme="minorHAnsi"/>
          <w:szCs w:val="22"/>
        </w:rPr>
        <w:t>raining to improve environmental performance</w:t>
      </w:r>
      <w:r w:rsidR="00EC5555">
        <w:rPr>
          <w:rFonts w:asciiTheme="minorHAnsi" w:hAnsiTheme="minorHAnsi" w:cstheme="minorHAnsi"/>
          <w:szCs w:val="22"/>
        </w:rPr>
        <w:t xml:space="preserve"> and incorporate sustainable business </w:t>
      </w:r>
      <w:r w:rsidR="002440FF">
        <w:rPr>
          <w:rFonts w:asciiTheme="minorHAnsi" w:hAnsiTheme="minorHAnsi" w:cstheme="minorHAnsi"/>
          <w:szCs w:val="22"/>
        </w:rPr>
        <w:t>practice</w:t>
      </w:r>
      <w:r w:rsidR="00EC5555">
        <w:rPr>
          <w:rFonts w:asciiTheme="minorHAnsi" w:hAnsiTheme="minorHAnsi" w:cstheme="minorHAnsi"/>
          <w:szCs w:val="22"/>
        </w:rPr>
        <w:t>s</w:t>
      </w:r>
      <w:r w:rsidR="001F0BF5">
        <w:rPr>
          <w:rFonts w:asciiTheme="minorHAnsi" w:hAnsiTheme="minorHAnsi" w:cstheme="minorHAnsi"/>
          <w:szCs w:val="22"/>
        </w:rPr>
        <w:t xml:space="preserve"> </w:t>
      </w:r>
      <w:r w:rsidR="002440FF">
        <w:rPr>
          <w:rFonts w:asciiTheme="minorHAnsi" w:hAnsiTheme="minorHAnsi" w:cstheme="minorHAnsi"/>
          <w:szCs w:val="22"/>
        </w:rPr>
        <w:t>is</w:t>
      </w:r>
      <w:r w:rsidR="005B6B2E">
        <w:rPr>
          <w:rFonts w:asciiTheme="minorHAnsi" w:hAnsiTheme="minorHAnsi" w:cstheme="minorHAnsi"/>
          <w:szCs w:val="22"/>
        </w:rPr>
        <w:t xml:space="preserve"> supported</w:t>
      </w:r>
      <w:r w:rsidR="00EF5F20">
        <w:rPr>
          <w:rFonts w:asciiTheme="minorHAnsi" w:hAnsiTheme="minorHAnsi" w:cstheme="minorHAnsi"/>
          <w:szCs w:val="22"/>
        </w:rPr>
        <w:t xml:space="preserve"> under these offers.</w:t>
      </w:r>
      <w:r w:rsidR="002E6D5C">
        <w:rPr>
          <w:rFonts w:asciiTheme="minorHAnsi" w:hAnsiTheme="minorHAnsi" w:cstheme="minorHAnsi"/>
          <w:szCs w:val="22"/>
        </w:rPr>
        <w:t xml:space="preserve"> </w:t>
      </w:r>
      <w:r w:rsidR="00185578">
        <w:rPr>
          <w:rFonts w:asciiTheme="minorHAnsi" w:hAnsiTheme="minorHAnsi" w:cstheme="minorHAnsi"/>
          <w:szCs w:val="22"/>
        </w:rPr>
        <w:t xml:space="preserve">More information on </w:t>
      </w:r>
      <w:r w:rsidR="00EC5555">
        <w:rPr>
          <w:rFonts w:asciiTheme="minorHAnsi" w:hAnsiTheme="minorHAnsi" w:cstheme="minorHAnsi"/>
          <w:szCs w:val="22"/>
        </w:rPr>
        <w:t xml:space="preserve">the </w:t>
      </w:r>
      <w:r w:rsidR="00185578">
        <w:rPr>
          <w:rFonts w:asciiTheme="minorHAnsi" w:hAnsiTheme="minorHAnsi" w:cstheme="minorHAnsi"/>
          <w:szCs w:val="22"/>
        </w:rPr>
        <w:t xml:space="preserve">Lean </w:t>
      </w:r>
      <w:r w:rsidR="00AB3FE4">
        <w:rPr>
          <w:rFonts w:asciiTheme="minorHAnsi" w:hAnsiTheme="minorHAnsi" w:cstheme="minorHAnsi"/>
          <w:szCs w:val="22"/>
        </w:rPr>
        <w:t>offer</w:t>
      </w:r>
      <w:r w:rsidR="00185578">
        <w:rPr>
          <w:rFonts w:asciiTheme="minorHAnsi" w:hAnsiTheme="minorHAnsi" w:cstheme="minorHAnsi"/>
          <w:szCs w:val="22"/>
        </w:rPr>
        <w:t xml:space="preserve"> </w:t>
      </w:r>
      <w:r w:rsidR="001F0BF5">
        <w:rPr>
          <w:rFonts w:asciiTheme="minorHAnsi" w:hAnsiTheme="minorHAnsi" w:cstheme="minorHAnsi"/>
          <w:szCs w:val="22"/>
        </w:rPr>
        <w:t xml:space="preserve">(LeanStart, Plus &amp; Transform) </w:t>
      </w:r>
      <w:r w:rsidR="00185578">
        <w:rPr>
          <w:rFonts w:asciiTheme="minorHAnsi" w:hAnsiTheme="minorHAnsi" w:cstheme="minorHAnsi"/>
          <w:szCs w:val="22"/>
        </w:rPr>
        <w:t>can be found</w:t>
      </w:r>
      <w:r w:rsidR="00E432D7">
        <w:rPr>
          <w:rFonts w:asciiTheme="minorHAnsi" w:hAnsiTheme="minorHAnsi" w:cstheme="minorHAnsi"/>
          <w:szCs w:val="22"/>
        </w:rPr>
        <w:t xml:space="preserve"> </w:t>
      </w:r>
      <w:hyperlink r:id="rId17" w:history="1">
        <w:r w:rsidR="00E432D7">
          <w:rPr>
            <w:rStyle w:val="Hyperlink"/>
            <w:rFonts w:asciiTheme="minorHAnsi" w:hAnsiTheme="minorHAnsi" w:cstheme="minorHAnsi"/>
            <w:szCs w:val="22"/>
          </w:rPr>
          <w:t>here</w:t>
        </w:r>
      </w:hyperlink>
      <w:r w:rsidR="00E432D7">
        <w:rPr>
          <w:rFonts w:asciiTheme="minorHAnsi" w:hAnsiTheme="minorHAnsi" w:cstheme="minorHAnsi"/>
          <w:szCs w:val="22"/>
        </w:rPr>
        <w:t xml:space="preserve"> </w:t>
      </w:r>
      <w:r w:rsidR="00185578">
        <w:rPr>
          <w:rFonts w:asciiTheme="minorHAnsi" w:hAnsiTheme="minorHAnsi" w:cstheme="minorHAnsi"/>
          <w:szCs w:val="22"/>
        </w:rPr>
        <w:t>and</w:t>
      </w:r>
      <w:r w:rsidR="00B832AC">
        <w:rPr>
          <w:rFonts w:asciiTheme="minorHAnsi" w:hAnsiTheme="minorHAnsi" w:cstheme="minorHAnsi"/>
          <w:szCs w:val="22"/>
        </w:rPr>
        <w:t xml:space="preserve"> </w:t>
      </w:r>
      <w:r w:rsidR="00185578">
        <w:rPr>
          <w:rFonts w:asciiTheme="minorHAnsi" w:hAnsiTheme="minorHAnsi" w:cstheme="minorHAnsi"/>
          <w:szCs w:val="22"/>
        </w:rPr>
        <w:t>Operational Excellence</w:t>
      </w:r>
      <w:r w:rsidR="008B0F01">
        <w:rPr>
          <w:rFonts w:asciiTheme="minorHAnsi" w:hAnsiTheme="minorHAnsi" w:cstheme="minorHAnsi"/>
          <w:szCs w:val="22"/>
        </w:rPr>
        <w:t xml:space="preserve"> offer</w:t>
      </w:r>
      <w:r w:rsidR="00185578">
        <w:rPr>
          <w:rFonts w:asciiTheme="minorHAnsi" w:hAnsiTheme="minorHAnsi" w:cstheme="minorHAnsi"/>
          <w:szCs w:val="22"/>
        </w:rPr>
        <w:t xml:space="preserve"> </w:t>
      </w:r>
      <w:hyperlink r:id="rId18" w:history="1">
        <w:r w:rsidR="00B95B3B">
          <w:rPr>
            <w:rStyle w:val="Hyperlink"/>
            <w:rFonts w:asciiTheme="minorHAnsi" w:hAnsiTheme="minorHAnsi" w:cstheme="minorHAnsi"/>
            <w:szCs w:val="22"/>
          </w:rPr>
          <w:t>here</w:t>
        </w:r>
      </w:hyperlink>
      <w:r w:rsidR="00B95B3B">
        <w:rPr>
          <w:rFonts w:asciiTheme="minorHAnsi" w:hAnsiTheme="minorHAnsi" w:cstheme="minorHAnsi"/>
          <w:szCs w:val="22"/>
        </w:rPr>
        <w:t xml:space="preserve"> </w:t>
      </w:r>
    </w:p>
    <w:p w14:paraId="6411D567" w14:textId="77777777" w:rsidR="007B4318" w:rsidRPr="00A30D61" w:rsidRDefault="007B4318" w:rsidP="00F81754">
      <w:pPr>
        <w:jc w:val="both"/>
        <w:rPr>
          <w:rFonts w:ascii="Arial" w:hAnsi="Arial" w:cs="Arial"/>
          <w:b/>
          <w:sz w:val="6"/>
          <w:szCs w:val="6"/>
        </w:rPr>
      </w:pPr>
    </w:p>
    <w:p w14:paraId="52206D5C" w14:textId="224EE94B" w:rsidR="00F81754" w:rsidRPr="004531BD" w:rsidRDefault="00AC12B5" w:rsidP="00D056EB">
      <w:pPr>
        <w:pStyle w:val="Heading2"/>
      </w:pPr>
      <w:r>
        <w:t xml:space="preserve"> </w:t>
      </w:r>
      <w:r w:rsidR="00F81754" w:rsidRPr="004531BD">
        <w:t xml:space="preserve">Directory </w:t>
      </w:r>
      <w:r w:rsidR="004E02D9" w:rsidRPr="004531BD">
        <w:t>of</w:t>
      </w:r>
      <w:r w:rsidR="00477528">
        <w:t xml:space="preserve"> </w:t>
      </w:r>
      <w:r w:rsidR="00852059">
        <w:t>Green</w:t>
      </w:r>
      <w:r w:rsidR="004E02D9" w:rsidRPr="004531BD">
        <w:t xml:space="preserve"> Service Providers </w:t>
      </w:r>
    </w:p>
    <w:p w14:paraId="34DF0CF8" w14:textId="7D6370EF" w:rsidR="00170AED" w:rsidRDefault="00170AED" w:rsidP="00170AED">
      <w:r>
        <w:t xml:space="preserve">The purpose of the directory is to assist </w:t>
      </w:r>
      <w:r w:rsidR="00E27483">
        <w:t xml:space="preserve">enterprise </w:t>
      </w:r>
      <w:r>
        <w:t xml:space="preserve">who wish to identify </w:t>
      </w:r>
      <w:r w:rsidR="00F56A13">
        <w:t xml:space="preserve">a </w:t>
      </w:r>
      <w:r w:rsidR="009117D0">
        <w:t>g</w:t>
      </w:r>
      <w:r w:rsidR="003B0469">
        <w:t xml:space="preserve">reen </w:t>
      </w:r>
      <w:r w:rsidR="00EA24C0">
        <w:t>s</w:t>
      </w:r>
      <w:r>
        <w:t xml:space="preserve">ervice </w:t>
      </w:r>
      <w:r w:rsidR="00EA24C0">
        <w:t>p</w:t>
      </w:r>
      <w:r>
        <w:t>rovider who can demonstrate the necessary expertise and experience to carry out a</w:t>
      </w:r>
      <w:r w:rsidR="00F83A61">
        <w:t>n eligible environmental improvement</w:t>
      </w:r>
      <w:r>
        <w:t xml:space="preserve"> assignment. Please ensure you are familiar with the </w:t>
      </w:r>
      <w:r w:rsidR="00A55C15">
        <w:t xml:space="preserve">‘Assignment Guidelines’ for the </w:t>
      </w:r>
      <w:r w:rsidR="000148CB">
        <w:t>Climate Action Voucher</w:t>
      </w:r>
      <w:r w:rsidR="00A55C15">
        <w:t>,</w:t>
      </w:r>
      <w:r w:rsidR="000148CB">
        <w:t xml:space="preserve"> </w:t>
      </w:r>
      <w:r w:rsidR="003F2945">
        <w:t>Green</w:t>
      </w:r>
      <w:r w:rsidR="00696EA0">
        <w:t>Start</w:t>
      </w:r>
      <w:r w:rsidR="000956A4">
        <w:t xml:space="preserve">, </w:t>
      </w:r>
      <w:r w:rsidR="009E1CA4">
        <w:t>GreenPlus</w:t>
      </w:r>
      <w:r w:rsidR="000956A4">
        <w:t xml:space="preserve"> and Strategic Consultancy</w:t>
      </w:r>
      <w:r w:rsidR="009E1CA4">
        <w:t xml:space="preserve"> </w:t>
      </w:r>
      <w:r w:rsidR="00B62A67">
        <w:t>before completing this application</w:t>
      </w:r>
      <w:r w:rsidR="00B74EEA">
        <w:t xml:space="preserve"> form</w:t>
      </w:r>
      <w:r w:rsidR="00B62A67">
        <w:t xml:space="preserve">. The </w:t>
      </w:r>
      <w:r w:rsidR="00384A4C">
        <w:t>‘</w:t>
      </w:r>
      <w:r w:rsidR="005707A7">
        <w:t xml:space="preserve">Assignment </w:t>
      </w:r>
      <w:r w:rsidR="00B62A67">
        <w:t>Guidelines</w:t>
      </w:r>
      <w:r w:rsidR="00384A4C">
        <w:t>’</w:t>
      </w:r>
      <w:r w:rsidR="00B62A67">
        <w:t xml:space="preserve"> can be downloaded </w:t>
      </w:r>
      <w:hyperlink r:id="rId19" w:history="1">
        <w:r w:rsidR="001E47D1">
          <w:rPr>
            <w:rStyle w:val="Hyperlink"/>
          </w:rPr>
          <w:t>here</w:t>
        </w:r>
      </w:hyperlink>
      <w:r w:rsidR="001E47D1">
        <w:t xml:space="preserve">  </w:t>
      </w:r>
      <w:r w:rsidR="00A7370D" w:rsidRPr="00A7370D">
        <w:t xml:space="preserve"> </w:t>
      </w:r>
    </w:p>
    <w:p w14:paraId="6C0145DB" w14:textId="77777777" w:rsidR="00170AED" w:rsidRDefault="00170AED" w:rsidP="00170AED"/>
    <w:p w14:paraId="07E1D281" w14:textId="77777777" w:rsidR="00170AED" w:rsidRDefault="00170AED" w:rsidP="00170AED">
      <w:r>
        <w:t>Clients are wholly responsible for selecting a service provider.</w:t>
      </w:r>
    </w:p>
    <w:p w14:paraId="7D5560B9" w14:textId="77777777" w:rsidR="00170AED" w:rsidRDefault="00170AED" w:rsidP="00170AED"/>
    <w:p w14:paraId="4F6C8C72" w14:textId="77777777" w:rsidR="00170AED" w:rsidRDefault="00170AED" w:rsidP="00170AED">
      <w:r>
        <w:t xml:space="preserve">The information provided by a green service provider in this application should demonstrate the skills and experience of the provider through actual examples of projects the provider has undertaken.  While the project examples do not appear on the website, applicants who do not demonstrate capability in particular areas will not be listed against those areas. </w:t>
      </w:r>
    </w:p>
    <w:p w14:paraId="1254D958" w14:textId="77777777" w:rsidR="00170AED" w:rsidRDefault="00170AED" w:rsidP="00170AED"/>
    <w:p w14:paraId="5C22B5F8" w14:textId="02D3B9C2" w:rsidR="00170AED" w:rsidRDefault="00170AED" w:rsidP="00170AED">
      <w:r>
        <w:lastRenderedPageBreak/>
        <w:t>The directory is not an exclusive or exhaustive list of service providers capable of carrying out assignments under the</w:t>
      </w:r>
      <w:r w:rsidR="000956A4">
        <w:t xml:space="preserve"> Climate Planning Fund for Business</w:t>
      </w:r>
      <w:r>
        <w:t xml:space="preserve">. </w:t>
      </w:r>
    </w:p>
    <w:p w14:paraId="3AABE35B" w14:textId="77777777" w:rsidR="00170AED" w:rsidRDefault="00170AED" w:rsidP="00170AED"/>
    <w:p w14:paraId="134E643E" w14:textId="78AD2557" w:rsidR="00170AED" w:rsidRDefault="00170AED" w:rsidP="00170AED">
      <w:r>
        <w:t>The directory will be publicly available and will be updated by Enterprise Ireland on a regular basis.</w:t>
      </w:r>
      <w:r w:rsidR="004310AA">
        <w:t xml:space="preserve"> Inactive service providers will be removed from the on-line </w:t>
      </w:r>
      <w:r w:rsidR="00776C56">
        <w:t xml:space="preserve">Directory </w:t>
      </w:r>
      <w:r w:rsidR="004310AA">
        <w:t>every 2 years</w:t>
      </w:r>
      <w:r w:rsidR="000E5898">
        <w:t>.</w:t>
      </w:r>
    </w:p>
    <w:p w14:paraId="4D2A8E5E" w14:textId="77777777" w:rsidR="003E2BDC" w:rsidRDefault="003E2BDC" w:rsidP="00170AED"/>
    <w:p w14:paraId="4309EBE2" w14:textId="5B364F7B" w:rsidR="00F81754" w:rsidRPr="004531BD" w:rsidRDefault="004B311F" w:rsidP="00D056EB">
      <w:pPr>
        <w:pStyle w:val="Heading2"/>
      </w:pPr>
      <w:r>
        <w:t xml:space="preserve"> </w:t>
      </w:r>
      <w:r w:rsidR="00100866" w:rsidRPr="004531BD">
        <w:t>Making</w:t>
      </w:r>
      <w:r w:rsidR="009F43BC">
        <w:t xml:space="preserve"> an</w:t>
      </w:r>
      <w:r w:rsidR="00100866" w:rsidRPr="004531BD">
        <w:t xml:space="preserve"> a</w:t>
      </w:r>
      <w:r w:rsidR="00F81754" w:rsidRPr="004531BD">
        <w:t xml:space="preserve">pplication for inclusion in </w:t>
      </w:r>
      <w:r w:rsidR="00B86D8A" w:rsidRPr="004531BD">
        <w:t xml:space="preserve">the </w:t>
      </w:r>
      <w:r w:rsidR="009F43BC">
        <w:t>d</w:t>
      </w:r>
      <w:r w:rsidR="00100866" w:rsidRPr="004531BD">
        <w:t>irectory.</w:t>
      </w:r>
    </w:p>
    <w:p w14:paraId="31D8CD0A" w14:textId="153F544D" w:rsidR="0038547E" w:rsidRPr="004E02D9" w:rsidRDefault="0038547E" w:rsidP="00062280">
      <w:r w:rsidRPr="004E02D9">
        <w:t xml:space="preserve">Service providers who wish to </w:t>
      </w:r>
      <w:r w:rsidR="00466908" w:rsidRPr="004E02D9">
        <w:t>be included on the d</w:t>
      </w:r>
      <w:r w:rsidRPr="004E02D9">
        <w:t xml:space="preserve">irectory must </w:t>
      </w:r>
      <w:r w:rsidR="00466908" w:rsidRPr="004E02D9">
        <w:t>demonstrate the following in their application</w:t>
      </w:r>
      <w:r w:rsidR="00A30D61">
        <w:t>;</w:t>
      </w:r>
    </w:p>
    <w:p w14:paraId="32BEE46E" w14:textId="7ECAE2B5" w:rsidR="0038547E" w:rsidRPr="004E02D9" w:rsidRDefault="0038547E" w:rsidP="00062280">
      <w:pPr>
        <w:numPr>
          <w:ilvl w:val="0"/>
          <w:numId w:val="22"/>
        </w:numPr>
      </w:pPr>
      <w:r w:rsidRPr="004E02D9">
        <w:t xml:space="preserve">a proven </w:t>
      </w:r>
      <w:r w:rsidRPr="004E02D9">
        <w:rPr>
          <w:b/>
        </w:rPr>
        <w:t>track record</w:t>
      </w:r>
      <w:r w:rsidRPr="004E02D9">
        <w:t xml:space="preserve"> in providing </w:t>
      </w:r>
      <w:r w:rsidR="00976F48" w:rsidRPr="00976F48">
        <w:rPr>
          <w:b/>
          <w:bCs/>
        </w:rPr>
        <w:t xml:space="preserve">environmental </w:t>
      </w:r>
      <w:r w:rsidR="00F755F0">
        <w:rPr>
          <w:b/>
        </w:rPr>
        <w:t>consultancy</w:t>
      </w:r>
      <w:r w:rsidR="00BB48D7">
        <w:rPr>
          <w:b/>
        </w:rPr>
        <w:t xml:space="preserve"> / training</w:t>
      </w:r>
      <w:r w:rsidR="00F755F0">
        <w:rPr>
          <w:b/>
        </w:rPr>
        <w:t xml:space="preserve"> </w:t>
      </w:r>
      <w:r w:rsidR="00E77315">
        <w:rPr>
          <w:b/>
        </w:rPr>
        <w:t>services</w:t>
      </w:r>
      <w:r w:rsidR="00F755F0">
        <w:rPr>
          <w:b/>
        </w:rPr>
        <w:t xml:space="preserve"> to </w:t>
      </w:r>
      <w:r w:rsidRPr="004E02D9">
        <w:rPr>
          <w:b/>
        </w:rPr>
        <w:t>business</w:t>
      </w:r>
      <w:r w:rsidRPr="004E02D9">
        <w:t xml:space="preserve"> in either the large and/or the small and medium enterprise sectors</w:t>
      </w:r>
      <w:r w:rsidR="00E97F22">
        <w:t xml:space="preserve"> </w:t>
      </w:r>
    </w:p>
    <w:p w14:paraId="604E0BAD" w14:textId="2AD110E3" w:rsidR="0038547E" w:rsidRPr="004E02D9" w:rsidRDefault="006E04F2" w:rsidP="006E04F2">
      <w:pPr>
        <w:pStyle w:val="ListParagraph"/>
        <w:numPr>
          <w:ilvl w:val="0"/>
          <w:numId w:val="22"/>
        </w:numPr>
      </w:pPr>
      <w:r w:rsidRPr="006E04F2">
        <w:t>experience in training/mentoring</w:t>
      </w:r>
      <w:r w:rsidR="009B5915" w:rsidRPr="009B5915">
        <w:t xml:space="preserve"> to </w:t>
      </w:r>
      <w:r w:rsidR="009B5915" w:rsidRPr="00732562">
        <w:rPr>
          <w:b/>
          <w:bCs/>
        </w:rPr>
        <w:t xml:space="preserve">increase the agility and resilience of </w:t>
      </w:r>
      <w:r w:rsidR="00732562" w:rsidRPr="00732562">
        <w:rPr>
          <w:b/>
          <w:bCs/>
        </w:rPr>
        <w:t>busines</w:t>
      </w:r>
      <w:r w:rsidR="009B5915" w:rsidRPr="00732562">
        <w:rPr>
          <w:b/>
          <w:bCs/>
        </w:rPr>
        <w:t>s to climate change impacts</w:t>
      </w:r>
    </w:p>
    <w:p w14:paraId="2D22E323" w14:textId="6890839D" w:rsidR="0038547E" w:rsidRPr="00E22846" w:rsidRDefault="0038547E" w:rsidP="00E22846">
      <w:pPr>
        <w:pStyle w:val="ListParagraph"/>
        <w:numPr>
          <w:ilvl w:val="0"/>
          <w:numId w:val="22"/>
        </w:numPr>
        <w:rPr>
          <w:b/>
        </w:rPr>
      </w:pPr>
      <w:r w:rsidRPr="00E22846">
        <w:rPr>
          <w:b/>
        </w:rPr>
        <w:t xml:space="preserve">expert </w:t>
      </w:r>
      <w:r w:rsidR="00E22846" w:rsidRPr="00E22846">
        <w:rPr>
          <w:b/>
        </w:rPr>
        <w:t>knowledge of environmental best practice and recognised qualifications in this area</w:t>
      </w:r>
    </w:p>
    <w:p w14:paraId="2E706FC9" w14:textId="18BCE54B" w:rsidR="0038547E" w:rsidRPr="004E02D9" w:rsidRDefault="00C036AF" w:rsidP="00C036AF">
      <w:pPr>
        <w:pStyle w:val="ListParagraph"/>
        <w:numPr>
          <w:ilvl w:val="0"/>
          <w:numId w:val="22"/>
        </w:numPr>
      </w:pPr>
      <w:r w:rsidRPr="00C036AF">
        <w:t xml:space="preserve">experience in developing and </w:t>
      </w:r>
      <w:r w:rsidRPr="00C036AF">
        <w:rPr>
          <w:b/>
          <w:bCs/>
        </w:rPr>
        <w:t>embedding company capabilities</w:t>
      </w:r>
      <w:r w:rsidRPr="00C036AF">
        <w:t xml:space="preserve"> and skills in environmental best practice</w:t>
      </w:r>
    </w:p>
    <w:p w14:paraId="2A7D4318" w14:textId="74859D3E" w:rsidR="0038547E" w:rsidRPr="004E02D9" w:rsidRDefault="0038547E" w:rsidP="00062280">
      <w:pPr>
        <w:numPr>
          <w:ilvl w:val="0"/>
          <w:numId w:val="22"/>
        </w:numPr>
      </w:pPr>
      <w:r w:rsidRPr="004E02D9">
        <w:t xml:space="preserve">effective </w:t>
      </w:r>
      <w:r w:rsidRPr="004E02D9">
        <w:rPr>
          <w:b/>
        </w:rPr>
        <w:t>methodologies</w:t>
      </w:r>
      <w:r w:rsidRPr="004E02D9">
        <w:t xml:space="preserve"> for delivering </w:t>
      </w:r>
      <w:r w:rsidR="00C036AF">
        <w:t>Green</w:t>
      </w:r>
      <w:r w:rsidRPr="004E02D9">
        <w:t xml:space="preserve"> assignments</w:t>
      </w:r>
    </w:p>
    <w:p w14:paraId="2283B7BA" w14:textId="77777777" w:rsidR="0038547E" w:rsidRPr="004E02D9" w:rsidRDefault="0038547E" w:rsidP="00062280">
      <w:pPr>
        <w:numPr>
          <w:ilvl w:val="0"/>
          <w:numId w:val="22"/>
        </w:numPr>
      </w:pPr>
      <w:r w:rsidRPr="004E02D9">
        <w:t xml:space="preserve">detailed </w:t>
      </w:r>
      <w:r w:rsidRPr="004E02D9">
        <w:rPr>
          <w:b/>
        </w:rPr>
        <w:t>sectoral knowledge and experience</w:t>
      </w:r>
      <w:r w:rsidRPr="004E02D9">
        <w:t xml:space="preserve"> in one or more of the follo</w:t>
      </w:r>
      <w:r w:rsidR="002A1A5B" w:rsidRPr="004E02D9">
        <w:t>wing business sectors</w:t>
      </w:r>
      <w:r w:rsidRPr="004E02D9">
        <w:t>:</w:t>
      </w:r>
    </w:p>
    <w:p w14:paraId="322C2367" w14:textId="77777777" w:rsidR="0038547E" w:rsidRPr="001D23C4" w:rsidRDefault="0038547E" w:rsidP="00062280">
      <w:pPr>
        <w:numPr>
          <w:ilvl w:val="1"/>
          <w:numId w:val="22"/>
        </w:numPr>
      </w:pPr>
      <w:r w:rsidRPr="001D23C4">
        <w:t>Food</w:t>
      </w:r>
    </w:p>
    <w:p w14:paraId="6256EF2C" w14:textId="77777777" w:rsidR="0038547E" w:rsidRDefault="0038547E" w:rsidP="00062280">
      <w:pPr>
        <w:numPr>
          <w:ilvl w:val="1"/>
          <w:numId w:val="22"/>
        </w:numPr>
      </w:pPr>
      <w:r w:rsidRPr="001D23C4">
        <w:t>Manufacturing</w:t>
      </w:r>
    </w:p>
    <w:p w14:paraId="3C225323" w14:textId="77777777" w:rsidR="00FA4596" w:rsidRPr="001D23C4" w:rsidRDefault="00FA4596" w:rsidP="00062280">
      <w:pPr>
        <w:numPr>
          <w:ilvl w:val="1"/>
          <w:numId w:val="22"/>
        </w:numPr>
      </w:pPr>
      <w:r>
        <w:t>Electronics</w:t>
      </w:r>
    </w:p>
    <w:p w14:paraId="0BDC2BA0" w14:textId="77777777" w:rsidR="0038547E" w:rsidRDefault="0038547E" w:rsidP="00062280">
      <w:pPr>
        <w:numPr>
          <w:ilvl w:val="1"/>
          <w:numId w:val="22"/>
        </w:numPr>
      </w:pPr>
      <w:r w:rsidRPr="001D23C4">
        <w:t>Software</w:t>
      </w:r>
    </w:p>
    <w:p w14:paraId="18825EA9" w14:textId="77777777" w:rsidR="00FA4596" w:rsidRDefault="00FA4596" w:rsidP="00062280">
      <w:pPr>
        <w:numPr>
          <w:ilvl w:val="1"/>
          <w:numId w:val="22"/>
        </w:numPr>
      </w:pPr>
      <w:r>
        <w:t>Life Sciences</w:t>
      </w:r>
    </w:p>
    <w:p w14:paraId="5C764273" w14:textId="77777777" w:rsidR="00FA4596" w:rsidRPr="001D23C4" w:rsidRDefault="00FA4596" w:rsidP="00062280">
      <w:pPr>
        <w:numPr>
          <w:ilvl w:val="1"/>
          <w:numId w:val="22"/>
        </w:numPr>
      </w:pPr>
      <w:r>
        <w:t>Engineering</w:t>
      </w:r>
    </w:p>
    <w:p w14:paraId="3FE01370" w14:textId="77777777" w:rsidR="009569EB" w:rsidRDefault="00D20F21" w:rsidP="00062280">
      <w:pPr>
        <w:numPr>
          <w:ilvl w:val="1"/>
          <w:numId w:val="22"/>
        </w:numPr>
      </w:pPr>
      <w:r w:rsidRPr="001D23C4">
        <w:t>Services</w:t>
      </w:r>
    </w:p>
    <w:p w14:paraId="12568B7A" w14:textId="77777777" w:rsidR="00FA4596" w:rsidRDefault="00FA4596" w:rsidP="00062280">
      <w:pPr>
        <w:numPr>
          <w:ilvl w:val="1"/>
          <w:numId w:val="22"/>
        </w:numPr>
      </w:pPr>
      <w:r>
        <w:t>Construction</w:t>
      </w:r>
    </w:p>
    <w:p w14:paraId="1D318E5B" w14:textId="77777777" w:rsidR="00FA4596" w:rsidRPr="00F87150" w:rsidRDefault="00FA4596" w:rsidP="00062280">
      <w:pPr>
        <w:numPr>
          <w:ilvl w:val="1"/>
          <w:numId w:val="22"/>
        </w:numPr>
      </w:pPr>
      <w:r>
        <w:t>Telecommunications</w:t>
      </w:r>
    </w:p>
    <w:p w14:paraId="112EF408" w14:textId="342266F0" w:rsidR="0038547E" w:rsidRPr="004E02D9" w:rsidRDefault="0038547E" w:rsidP="00062280">
      <w:pPr>
        <w:numPr>
          <w:ilvl w:val="0"/>
          <w:numId w:val="22"/>
        </w:numPr>
      </w:pPr>
      <w:r w:rsidRPr="004E02D9">
        <w:t>the</w:t>
      </w:r>
      <w:r w:rsidRPr="004E02D9">
        <w:rPr>
          <w:b/>
        </w:rPr>
        <w:t xml:space="preserve"> </w:t>
      </w:r>
      <w:r w:rsidR="003D24D0" w:rsidRPr="004E02D9">
        <w:rPr>
          <w:b/>
        </w:rPr>
        <w:t xml:space="preserve">full-time </w:t>
      </w:r>
      <w:r w:rsidRPr="004E02D9">
        <w:rPr>
          <w:b/>
        </w:rPr>
        <w:t>re</w:t>
      </w:r>
      <w:r w:rsidR="003D24D0" w:rsidRPr="004E02D9">
        <w:rPr>
          <w:b/>
        </w:rPr>
        <w:t>sources and</w:t>
      </w:r>
      <w:r w:rsidRPr="004E02D9">
        <w:rPr>
          <w:b/>
        </w:rPr>
        <w:t xml:space="preserve"> capacity</w:t>
      </w:r>
      <w:r w:rsidRPr="004E02D9">
        <w:t xml:space="preserve"> to deliver prompt and professional responses to enquiries from Enterprise Ireland clients and to successfully complete assignments for Enterprise Ireland clients participating on the </w:t>
      </w:r>
      <w:r w:rsidR="00D665E1">
        <w:t>Green</w:t>
      </w:r>
      <w:r w:rsidR="000C6E25">
        <w:t>/Lean</w:t>
      </w:r>
      <w:r w:rsidRPr="004E02D9">
        <w:t xml:space="preserve"> programme</w:t>
      </w:r>
      <w:r w:rsidR="002B57F6">
        <w:t>s</w:t>
      </w:r>
      <w:r w:rsidRPr="004E02D9">
        <w:t>.</w:t>
      </w:r>
    </w:p>
    <w:p w14:paraId="3305C682" w14:textId="77777777" w:rsidR="00F81754" w:rsidRPr="004E02D9" w:rsidRDefault="00F81754" w:rsidP="004E02D9">
      <w:pPr>
        <w:spacing w:line="276" w:lineRule="auto"/>
        <w:jc w:val="both"/>
        <w:rPr>
          <w:rFonts w:ascii="Arial" w:hAnsi="Arial" w:cs="Arial"/>
          <w:szCs w:val="18"/>
        </w:rPr>
      </w:pPr>
    </w:p>
    <w:p w14:paraId="7F9D368D" w14:textId="77777777" w:rsidR="006320AD" w:rsidRPr="004E02D9" w:rsidRDefault="00466908" w:rsidP="00062280">
      <w:r w:rsidRPr="004E02D9">
        <w:t xml:space="preserve">In addition to the above applicants must </w:t>
      </w:r>
    </w:p>
    <w:p w14:paraId="4D42AA72" w14:textId="39D7D42B" w:rsidR="006320AD" w:rsidRPr="004E02D9" w:rsidRDefault="008B528F" w:rsidP="00062280">
      <w:pPr>
        <w:numPr>
          <w:ilvl w:val="0"/>
          <w:numId w:val="23"/>
        </w:numPr>
      </w:pPr>
      <w:r>
        <w:t>Be able to p</w:t>
      </w:r>
      <w:r w:rsidR="006320AD" w:rsidRPr="004E02D9">
        <w:t>rovide referees and or ref</w:t>
      </w:r>
      <w:r w:rsidR="006920E9" w:rsidRPr="004E02D9">
        <w:t>erence sites in respect of their</w:t>
      </w:r>
      <w:r w:rsidR="006320AD" w:rsidRPr="004E02D9">
        <w:t xml:space="preserve"> application </w:t>
      </w:r>
      <w:r w:rsidR="00EF1DF3">
        <w:t>(</w:t>
      </w:r>
      <w:r w:rsidR="00DA73AD">
        <w:t xml:space="preserve">see </w:t>
      </w:r>
      <w:r w:rsidR="000855DD">
        <w:t>section 3.3</w:t>
      </w:r>
      <w:r w:rsidR="00BE026E">
        <w:t xml:space="preserve"> of the application form</w:t>
      </w:r>
      <w:r w:rsidR="000855DD">
        <w:t>)</w:t>
      </w:r>
    </w:p>
    <w:p w14:paraId="2E583292" w14:textId="52486774" w:rsidR="006320AD" w:rsidRDefault="00A32DC4" w:rsidP="00062280">
      <w:pPr>
        <w:numPr>
          <w:ilvl w:val="0"/>
          <w:numId w:val="24"/>
        </w:numPr>
      </w:pPr>
      <w:r>
        <w:t>Provide a</w:t>
      </w:r>
      <w:r w:rsidR="00487488">
        <w:t xml:space="preserve"> soft</w:t>
      </w:r>
      <w:r>
        <w:t xml:space="preserve"> copy of their </w:t>
      </w:r>
      <w:r w:rsidR="006320AD" w:rsidRPr="004E02D9">
        <w:t>Professional Indemnity Insurance incl</w:t>
      </w:r>
      <w:r>
        <w:t>uding</w:t>
      </w:r>
      <w:r w:rsidR="006320AD" w:rsidRPr="004E02D9">
        <w:t xml:space="preserve"> details of level of cover and the provider</w:t>
      </w:r>
      <w:r w:rsidR="00EF1DF3">
        <w:t xml:space="preserve"> (section 3.</w:t>
      </w:r>
      <w:r w:rsidR="00E51962">
        <w:t>4</w:t>
      </w:r>
      <w:r w:rsidR="00EF1DF3">
        <w:t>)</w:t>
      </w:r>
    </w:p>
    <w:p w14:paraId="3EB5BE22" w14:textId="4ACDC7BC" w:rsidR="00487488" w:rsidRPr="004E02D9" w:rsidRDefault="00487488" w:rsidP="00487488">
      <w:pPr>
        <w:pStyle w:val="ListParagraph"/>
        <w:numPr>
          <w:ilvl w:val="0"/>
          <w:numId w:val="24"/>
        </w:numPr>
      </w:pPr>
      <w:r w:rsidRPr="00487488">
        <w:t>Complete a Tax Clearance declaration (section 3.5).</w:t>
      </w:r>
    </w:p>
    <w:p w14:paraId="6C35618C" w14:textId="77777777" w:rsidR="006320AD" w:rsidRPr="004E02D9" w:rsidRDefault="006320AD" w:rsidP="00062280"/>
    <w:p w14:paraId="56EC2208" w14:textId="5AFB8791" w:rsidR="001B1028" w:rsidRDefault="00F81754" w:rsidP="00062280">
      <w:r w:rsidRPr="004E02D9">
        <w:t>Enterprise Ireland reserves the right to check the accuracy of information provided and to remove content which is inaccurate.</w:t>
      </w:r>
      <w:r w:rsidR="006320AD" w:rsidRPr="004E02D9">
        <w:t xml:space="preserve"> </w:t>
      </w:r>
      <w:r w:rsidRPr="004E02D9">
        <w:t>A listing in the directory does not provide any guarantee of work.</w:t>
      </w:r>
      <w:r w:rsidR="00466908" w:rsidRPr="004E02D9">
        <w:t xml:space="preserve"> Funding support will be set by Enterprise Ireland and</w:t>
      </w:r>
      <w:r w:rsidR="001B1028" w:rsidRPr="004E02D9">
        <w:t xml:space="preserve"> will be based on the prevailing maximum daily rate for business development consultancy services.</w:t>
      </w:r>
    </w:p>
    <w:p w14:paraId="7E8CBDDB" w14:textId="77777777" w:rsidR="003E2BDC" w:rsidRPr="004E02D9" w:rsidRDefault="003E2BDC" w:rsidP="00062280"/>
    <w:p w14:paraId="2E692231" w14:textId="3232A024" w:rsidR="00F81754" w:rsidRPr="004531BD" w:rsidRDefault="004B311F" w:rsidP="00062280">
      <w:pPr>
        <w:pStyle w:val="Heading2"/>
      </w:pPr>
      <w:r>
        <w:t xml:space="preserve"> </w:t>
      </w:r>
      <w:r w:rsidR="00F81754" w:rsidRPr="004531BD">
        <w:t xml:space="preserve">How to </w:t>
      </w:r>
      <w:r w:rsidR="006320AD" w:rsidRPr="004531BD">
        <w:t xml:space="preserve">submit your </w:t>
      </w:r>
      <w:r w:rsidR="00D062F1" w:rsidRPr="004531BD">
        <w:t xml:space="preserve">completed </w:t>
      </w:r>
      <w:r w:rsidR="00F81754" w:rsidRPr="004531BD">
        <w:t>appl</w:t>
      </w:r>
      <w:r w:rsidR="006320AD" w:rsidRPr="004531BD">
        <w:t>ication</w:t>
      </w:r>
    </w:p>
    <w:p w14:paraId="5B4A7C90" w14:textId="77777777" w:rsidR="006920E9" w:rsidRPr="004E02D9" w:rsidRDefault="006920E9" w:rsidP="00062280">
      <w:r w:rsidRPr="004E02D9">
        <w:t>Applications will be accepted in electronic format only.</w:t>
      </w:r>
    </w:p>
    <w:p w14:paraId="53998132" w14:textId="77777777" w:rsidR="006920E9" w:rsidRPr="00C97FF8" w:rsidRDefault="006920E9" w:rsidP="00062280">
      <w:pPr>
        <w:rPr>
          <w:sz w:val="12"/>
          <w:szCs w:val="12"/>
        </w:rPr>
      </w:pPr>
    </w:p>
    <w:p w14:paraId="42FE2FAF" w14:textId="2DDB55D1" w:rsidR="007A7F1C" w:rsidRDefault="00C97FF8" w:rsidP="00062280">
      <w:r>
        <w:t>S</w:t>
      </w:r>
      <w:r w:rsidR="00D062F1" w:rsidRPr="004E02D9">
        <w:t>ubmit</w:t>
      </w:r>
      <w:r w:rsidR="006920E9" w:rsidRPr="004E02D9">
        <w:t xml:space="preserve"> required documents </w:t>
      </w:r>
      <w:r w:rsidR="00D062F1" w:rsidRPr="004E02D9">
        <w:t>to</w:t>
      </w:r>
      <w:r w:rsidR="006920E9" w:rsidRPr="004E02D9">
        <w:t xml:space="preserve">: </w:t>
      </w:r>
      <w:hyperlink r:id="rId20" w:history="1">
        <w:r w:rsidR="00BE00CC" w:rsidRPr="005F296F">
          <w:rPr>
            <w:rStyle w:val="Hyperlink"/>
            <w:rFonts w:asciiTheme="minorHAnsi" w:hAnsiTheme="minorHAnsi" w:cstheme="minorHAnsi"/>
          </w:rPr>
          <w:t>green@enterprise-ireland.com</w:t>
        </w:r>
      </w:hyperlink>
      <w:r w:rsidR="00F81754" w:rsidRPr="004E02D9">
        <w:t xml:space="preserve"> </w:t>
      </w:r>
    </w:p>
    <w:p w14:paraId="54DD910B" w14:textId="77777777" w:rsidR="001B3EA8" w:rsidRPr="00062280" w:rsidRDefault="001B3EA8" w:rsidP="00062280">
      <w:pPr>
        <w:rPr>
          <w:sz w:val="14"/>
          <w:szCs w:val="12"/>
        </w:rPr>
      </w:pPr>
    </w:p>
    <w:p w14:paraId="17C5896D" w14:textId="77777777" w:rsidR="00D062F1" w:rsidRPr="004E02D9" w:rsidRDefault="00D062F1" w:rsidP="00062280">
      <w:r w:rsidRPr="004E02D9">
        <w:t>Checklist of documents to be submitted</w:t>
      </w:r>
      <w:r w:rsidR="007B4318" w:rsidRPr="004E02D9">
        <w:t>:</w:t>
      </w:r>
      <w:r w:rsidRPr="004E02D9">
        <w:t xml:space="preserve"> </w:t>
      </w:r>
    </w:p>
    <w:p w14:paraId="1035CE3A" w14:textId="3B8FB709" w:rsidR="00D062F1" w:rsidRPr="004E02D9" w:rsidRDefault="007B4318" w:rsidP="00062280">
      <w:pPr>
        <w:numPr>
          <w:ilvl w:val="0"/>
          <w:numId w:val="24"/>
        </w:numPr>
      </w:pPr>
      <w:r w:rsidRPr="004E02D9">
        <w:t>Completed application in</w:t>
      </w:r>
      <w:r w:rsidR="001B3EA8">
        <w:t xml:space="preserve"> Microsoft Word </w:t>
      </w:r>
      <w:r w:rsidR="00320558">
        <w:t xml:space="preserve">and PDF </w:t>
      </w:r>
      <w:r w:rsidR="00D062F1" w:rsidRPr="004E02D9">
        <w:t>format with the applicant</w:t>
      </w:r>
      <w:r w:rsidR="00501F3F">
        <w:t>’</w:t>
      </w:r>
      <w:r w:rsidR="00D062F1" w:rsidRPr="004E02D9">
        <w:t>s signature</w:t>
      </w:r>
    </w:p>
    <w:p w14:paraId="00715A03" w14:textId="42E064FE" w:rsidR="00FA5D4D" w:rsidRDefault="008B528F" w:rsidP="00FA5D4D">
      <w:pPr>
        <w:numPr>
          <w:ilvl w:val="0"/>
          <w:numId w:val="24"/>
        </w:numPr>
      </w:pPr>
      <w:r w:rsidRPr="004E02D9">
        <w:t>Professional Indemnity Insurance incl. details of level of cover and the provider</w:t>
      </w:r>
    </w:p>
    <w:p w14:paraId="11F3595C" w14:textId="45471C4D" w:rsidR="00FA5D4D" w:rsidRDefault="00FA5D4D" w:rsidP="00FA5D4D"/>
    <w:p w14:paraId="541594D5" w14:textId="77777777" w:rsidR="003E2BDC" w:rsidRDefault="003E2BDC" w:rsidP="00FA5D4D"/>
    <w:p w14:paraId="747ABA73" w14:textId="6D467E5D" w:rsidR="00F87150" w:rsidRPr="004531BD" w:rsidRDefault="00FC23D4" w:rsidP="00D056EB">
      <w:pPr>
        <w:pStyle w:val="Heading1"/>
      </w:pPr>
      <w:r>
        <w:t xml:space="preserve">Company </w:t>
      </w:r>
      <w:r w:rsidR="00BE4B19">
        <w:t>P</w:t>
      </w:r>
      <w:r>
        <w:t>rofile</w:t>
      </w:r>
      <w:r w:rsidR="006A296B">
        <w:t xml:space="preserve"> &amp; </w:t>
      </w:r>
      <w:r w:rsidR="00BE4B19">
        <w:t>B</w:t>
      </w:r>
      <w:r w:rsidR="006A296B">
        <w:t xml:space="preserve">ackground </w:t>
      </w:r>
    </w:p>
    <w:p w14:paraId="457EA073" w14:textId="16854F47" w:rsidR="001B5663" w:rsidRPr="001B5663" w:rsidRDefault="00A33646" w:rsidP="00D056EB">
      <w:pPr>
        <w:pStyle w:val="Heading2"/>
      </w:pPr>
      <w:r>
        <w:t xml:space="preserve"> </w:t>
      </w:r>
      <w:r w:rsidR="00C97FF8">
        <w:t>Company Profile</w:t>
      </w:r>
      <w:r w:rsidR="001B5663" w:rsidRPr="001B5663">
        <w:tab/>
        <w:t> </w:t>
      </w:r>
    </w:p>
    <w:tbl>
      <w:tblPr>
        <w:tblW w:w="946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80" w:firstRow="0" w:lastRow="0" w:firstColumn="1" w:lastColumn="0" w:noHBand="0" w:noVBand="1"/>
      </w:tblPr>
      <w:tblGrid>
        <w:gridCol w:w="2802"/>
        <w:gridCol w:w="6662"/>
      </w:tblGrid>
      <w:tr w:rsidR="00F3071C" w:rsidRPr="00F3071C" w14:paraId="67FB249B" w14:textId="77777777" w:rsidTr="00F3071C">
        <w:tc>
          <w:tcPr>
            <w:tcW w:w="2802" w:type="dxa"/>
            <w:shd w:val="clear" w:color="auto" w:fill="auto"/>
          </w:tcPr>
          <w:p w14:paraId="3BEFAF59" w14:textId="171F920E" w:rsidR="00A30D61" w:rsidRPr="00F3071C" w:rsidRDefault="00A30D61" w:rsidP="00F3071C">
            <w:pPr>
              <w:jc w:val="right"/>
            </w:pPr>
            <w:r w:rsidRPr="00F3071C">
              <w:rPr>
                <w:rFonts w:ascii="Arial" w:hAnsi="Arial" w:cs="Arial"/>
                <w:b/>
                <w:bCs/>
              </w:rPr>
              <w:t>Business Name</w:t>
            </w:r>
            <w:r w:rsidR="00024720">
              <w:rPr>
                <w:rFonts w:ascii="Arial" w:hAnsi="Arial" w:cs="Arial"/>
                <w:b/>
                <w:bCs/>
              </w:rPr>
              <w:t>*</w:t>
            </w:r>
          </w:p>
        </w:tc>
        <w:tc>
          <w:tcPr>
            <w:tcW w:w="6662" w:type="dxa"/>
            <w:shd w:val="clear" w:color="auto" w:fill="auto"/>
          </w:tcPr>
          <w:p w14:paraId="7526AE57" w14:textId="77777777" w:rsidR="00A30D61" w:rsidRPr="00F3071C" w:rsidRDefault="00A30D61"/>
        </w:tc>
      </w:tr>
      <w:tr w:rsidR="00F3071C" w:rsidRPr="00F3071C" w14:paraId="4656790A" w14:textId="77777777" w:rsidTr="00F3071C">
        <w:tc>
          <w:tcPr>
            <w:tcW w:w="2802" w:type="dxa"/>
            <w:shd w:val="clear" w:color="auto" w:fill="auto"/>
          </w:tcPr>
          <w:p w14:paraId="703C6CD7" w14:textId="77777777" w:rsidR="00A30D61" w:rsidRPr="00F3071C" w:rsidRDefault="00A30D61" w:rsidP="00F3071C">
            <w:pPr>
              <w:jc w:val="right"/>
              <w:rPr>
                <w:rFonts w:ascii="Arial" w:hAnsi="Arial" w:cs="Arial"/>
                <w:b/>
                <w:bCs/>
              </w:rPr>
            </w:pPr>
            <w:r w:rsidRPr="00F3071C">
              <w:rPr>
                <w:rFonts w:ascii="Arial" w:hAnsi="Arial" w:cs="Arial"/>
                <w:b/>
                <w:bCs/>
              </w:rPr>
              <w:t>Business Postal Address*</w:t>
            </w:r>
          </w:p>
          <w:p w14:paraId="28B848D1" w14:textId="7530E7E0" w:rsidR="00A30D61" w:rsidRPr="00F3071C" w:rsidRDefault="00A30D61" w:rsidP="00F3071C">
            <w:pPr>
              <w:jc w:val="right"/>
            </w:pPr>
          </w:p>
        </w:tc>
        <w:tc>
          <w:tcPr>
            <w:tcW w:w="6662" w:type="dxa"/>
            <w:shd w:val="clear" w:color="auto" w:fill="auto"/>
          </w:tcPr>
          <w:p w14:paraId="40CE5317" w14:textId="77777777" w:rsidR="00A30D61" w:rsidRPr="00F3071C" w:rsidRDefault="00A30D61"/>
        </w:tc>
      </w:tr>
      <w:tr w:rsidR="00F3071C" w:rsidRPr="00F3071C" w14:paraId="0B52FB79" w14:textId="77777777" w:rsidTr="00F3071C">
        <w:tc>
          <w:tcPr>
            <w:tcW w:w="2802" w:type="dxa"/>
            <w:shd w:val="clear" w:color="auto" w:fill="auto"/>
          </w:tcPr>
          <w:p w14:paraId="7E6E4CBF" w14:textId="43C146A2" w:rsidR="00A30D61" w:rsidRPr="00F3071C" w:rsidRDefault="00A30D61" w:rsidP="00F3071C">
            <w:pPr>
              <w:jc w:val="right"/>
            </w:pPr>
            <w:r w:rsidRPr="00F3071C">
              <w:rPr>
                <w:rFonts w:ascii="Arial" w:hAnsi="Arial" w:cs="Arial"/>
                <w:b/>
                <w:bCs/>
              </w:rPr>
              <w:t>Phone Number</w:t>
            </w:r>
            <w:r w:rsidR="008F275D">
              <w:rPr>
                <w:rFonts w:ascii="Arial" w:hAnsi="Arial" w:cs="Arial"/>
                <w:b/>
                <w:bCs/>
              </w:rPr>
              <w:t>*</w:t>
            </w:r>
          </w:p>
        </w:tc>
        <w:tc>
          <w:tcPr>
            <w:tcW w:w="6662" w:type="dxa"/>
            <w:shd w:val="clear" w:color="auto" w:fill="auto"/>
          </w:tcPr>
          <w:p w14:paraId="68832C9A" w14:textId="77777777" w:rsidR="00A30D61" w:rsidRPr="00F3071C" w:rsidRDefault="00A30D61"/>
        </w:tc>
      </w:tr>
      <w:tr w:rsidR="00F3071C" w:rsidRPr="00F3071C" w14:paraId="3D703133" w14:textId="77777777" w:rsidTr="00F3071C">
        <w:tc>
          <w:tcPr>
            <w:tcW w:w="2802" w:type="dxa"/>
            <w:shd w:val="clear" w:color="auto" w:fill="auto"/>
          </w:tcPr>
          <w:p w14:paraId="4CFB95E1" w14:textId="109BA0D7" w:rsidR="00A30D61" w:rsidRPr="00F3071C" w:rsidRDefault="00A30D61" w:rsidP="00F3071C">
            <w:pPr>
              <w:jc w:val="right"/>
            </w:pPr>
            <w:r w:rsidRPr="00F3071C">
              <w:rPr>
                <w:rFonts w:ascii="Arial" w:hAnsi="Arial" w:cs="Arial"/>
                <w:b/>
                <w:bCs/>
              </w:rPr>
              <w:t>Web</w:t>
            </w:r>
            <w:r w:rsidR="00040920">
              <w:rPr>
                <w:rFonts w:ascii="Arial" w:hAnsi="Arial" w:cs="Arial"/>
                <w:b/>
                <w:bCs/>
              </w:rPr>
              <w:t>/LinkedIn</w:t>
            </w:r>
            <w:r w:rsidR="00040920" w:rsidRPr="00F3071C">
              <w:rPr>
                <w:rFonts w:ascii="Arial" w:hAnsi="Arial" w:cs="Arial"/>
                <w:b/>
                <w:bCs/>
              </w:rPr>
              <w:t xml:space="preserve"> Address</w:t>
            </w:r>
            <w:r w:rsidR="00040920">
              <w:rPr>
                <w:rFonts w:ascii="Arial" w:hAnsi="Arial" w:cs="Arial"/>
                <w:b/>
                <w:bCs/>
              </w:rPr>
              <w:t xml:space="preserve">* </w:t>
            </w:r>
          </w:p>
        </w:tc>
        <w:tc>
          <w:tcPr>
            <w:tcW w:w="6662" w:type="dxa"/>
            <w:shd w:val="clear" w:color="auto" w:fill="auto"/>
          </w:tcPr>
          <w:p w14:paraId="6AB1AE14" w14:textId="5A209AA7" w:rsidR="00A30D61" w:rsidRPr="00F3071C" w:rsidRDefault="00A30D61"/>
        </w:tc>
      </w:tr>
      <w:tr w:rsidR="00F3071C" w:rsidRPr="00F3071C" w14:paraId="290E2B63" w14:textId="77777777" w:rsidTr="00F3071C">
        <w:tc>
          <w:tcPr>
            <w:tcW w:w="2802" w:type="dxa"/>
            <w:shd w:val="clear" w:color="auto" w:fill="auto"/>
          </w:tcPr>
          <w:p w14:paraId="141C35A4" w14:textId="191324AE" w:rsidR="00A30D61" w:rsidRPr="00F3071C" w:rsidRDefault="00A30D61" w:rsidP="00F3071C">
            <w:pPr>
              <w:ind w:right="41"/>
              <w:jc w:val="right"/>
              <w:rPr>
                <w:rFonts w:ascii="Arial" w:hAnsi="Arial" w:cs="Arial"/>
                <w:b/>
                <w:bCs/>
              </w:rPr>
            </w:pPr>
            <w:r w:rsidRPr="00F3071C">
              <w:rPr>
                <w:rFonts w:ascii="Arial" w:hAnsi="Arial" w:cs="Arial"/>
                <w:b/>
                <w:bCs/>
              </w:rPr>
              <w:t>Main Contact Name</w:t>
            </w:r>
            <w:r w:rsidR="00575B34">
              <w:rPr>
                <w:rFonts w:ascii="Arial" w:hAnsi="Arial" w:cs="Arial"/>
                <w:b/>
                <w:bCs/>
              </w:rPr>
              <w:t>*</w:t>
            </w:r>
          </w:p>
        </w:tc>
        <w:tc>
          <w:tcPr>
            <w:tcW w:w="6662" w:type="dxa"/>
            <w:shd w:val="clear" w:color="auto" w:fill="auto"/>
          </w:tcPr>
          <w:p w14:paraId="19428C54" w14:textId="77777777" w:rsidR="00A30D61" w:rsidRPr="00F3071C" w:rsidRDefault="00A30D61"/>
        </w:tc>
      </w:tr>
      <w:tr w:rsidR="00F3071C" w:rsidRPr="00F3071C" w14:paraId="56F2F829" w14:textId="77777777" w:rsidTr="00F3071C">
        <w:tc>
          <w:tcPr>
            <w:tcW w:w="2802" w:type="dxa"/>
            <w:shd w:val="clear" w:color="auto" w:fill="auto"/>
          </w:tcPr>
          <w:p w14:paraId="1FA349A3" w14:textId="476D8110" w:rsidR="00A30D61" w:rsidRPr="00F3071C" w:rsidRDefault="00A30D61" w:rsidP="00F3071C">
            <w:pPr>
              <w:jc w:val="right"/>
            </w:pPr>
            <w:r w:rsidRPr="00F3071C">
              <w:rPr>
                <w:rFonts w:ascii="Arial" w:hAnsi="Arial" w:cs="Arial"/>
                <w:b/>
                <w:bCs/>
              </w:rPr>
              <w:t>Job Title</w:t>
            </w:r>
          </w:p>
        </w:tc>
        <w:tc>
          <w:tcPr>
            <w:tcW w:w="6662" w:type="dxa"/>
            <w:shd w:val="clear" w:color="auto" w:fill="auto"/>
          </w:tcPr>
          <w:p w14:paraId="564CAF6E" w14:textId="77777777" w:rsidR="00A30D61" w:rsidRPr="00F3071C" w:rsidRDefault="00A30D61"/>
        </w:tc>
      </w:tr>
      <w:tr w:rsidR="00F3071C" w:rsidRPr="00F3071C" w14:paraId="1C8F2F6B" w14:textId="77777777" w:rsidTr="00F3071C">
        <w:tc>
          <w:tcPr>
            <w:tcW w:w="2802" w:type="dxa"/>
            <w:shd w:val="clear" w:color="auto" w:fill="auto"/>
          </w:tcPr>
          <w:p w14:paraId="0E3C53CF" w14:textId="087D6B8C" w:rsidR="00A30D61" w:rsidRPr="00F3071C" w:rsidRDefault="00A30D61" w:rsidP="00F3071C">
            <w:pPr>
              <w:jc w:val="right"/>
            </w:pPr>
            <w:r w:rsidRPr="00F3071C">
              <w:rPr>
                <w:rFonts w:ascii="Arial" w:hAnsi="Arial" w:cs="Arial"/>
                <w:b/>
                <w:bCs/>
              </w:rPr>
              <w:t>e-mail address</w:t>
            </w:r>
            <w:r w:rsidR="00024720">
              <w:rPr>
                <w:rFonts w:ascii="Arial" w:hAnsi="Arial" w:cs="Arial"/>
                <w:b/>
                <w:bCs/>
              </w:rPr>
              <w:t>*</w:t>
            </w:r>
          </w:p>
        </w:tc>
        <w:tc>
          <w:tcPr>
            <w:tcW w:w="6662" w:type="dxa"/>
            <w:shd w:val="clear" w:color="auto" w:fill="auto"/>
          </w:tcPr>
          <w:p w14:paraId="3B67EA2A" w14:textId="77777777" w:rsidR="00A30D61" w:rsidRPr="00F3071C" w:rsidRDefault="00A30D61" w:rsidP="00F41C93"/>
        </w:tc>
      </w:tr>
      <w:tr w:rsidR="00F3071C" w:rsidRPr="00F3071C" w14:paraId="6FDF292B" w14:textId="77777777" w:rsidTr="00F3071C">
        <w:tc>
          <w:tcPr>
            <w:tcW w:w="2802" w:type="dxa"/>
            <w:shd w:val="clear" w:color="auto" w:fill="auto"/>
          </w:tcPr>
          <w:p w14:paraId="422717A2" w14:textId="4ED349F7" w:rsidR="00A30D61" w:rsidRPr="00F3071C" w:rsidRDefault="00A30D61" w:rsidP="00F3071C">
            <w:pPr>
              <w:ind w:right="41"/>
              <w:jc w:val="right"/>
              <w:rPr>
                <w:rFonts w:ascii="Arial" w:hAnsi="Arial" w:cs="Arial"/>
                <w:b/>
                <w:bCs/>
              </w:rPr>
            </w:pPr>
            <w:r w:rsidRPr="00F3071C">
              <w:rPr>
                <w:rFonts w:ascii="Arial" w:hAnsi="Arial" w:cs="Arial"/>
                <w:b/>
                <w:bCs/>
              </w:rPr>
              <w:t xml:space="preserve">Date Established </w:t>
            </w:r>
          </w:p>
        </w:tc>
        <w:tc>
          <w:tcPr>
            <w:tcW w:w="6662" w:type="dxa"/>
            <w:shd w:val="clear" w:color="auto" w:fill="auto"/>
          </w:tcPr>
          <w:p w14:paraId="70C27A6A" w14:textId="77777777" w:rsidR="00A30D61" w:rsidRPr="00F3071C" w:rsidRDefault="00A30D61"/>
        </w:tc>
      </w:tr>
      <w:tr w:rsidR="00F3071C" w:rsidRPr="00F3071C" w14:paraId="4CF74951" w14:textId="77777777" w:rsidTr="00F3071C">
        <w:tc>
          <w:tcPr>
            <w:tcW w:w="2802" w:type="dxa"/>
            <w:shd w:val="clear" w:color="auto" w:fill="auto"/>
          </w:tcPr>
          <w:p w14:paraId="4B0E7103" w14:textId="3B9A6FDD" w:rsidR="00A30D61" w:rsidRPr="00F3071C" w:rsidRDefault="00A30D61" w:rsidP="00F3071C">
            <w:pPr>
              <w:ind w:right="41"/>
              <w:jc w:val="right"/>
              <w:rPr>
                <w:rFonts w:ascii="Arial" w:hAnsi="Arial" w:cs="Arial"/>
                <w:b/>
                <w:bCs/>
              </w:rPr>
            </w:pPr>
            <w:r w:rsidRPr="00F3071C">
              <w:rPr>
                <w:rFonts w:ascii="Arial" w:hAnsi="Arial" w:cs="Arial"/>
                <w:b/>
                <w:bCs/>
              </w:rPr>
              <w:t>Number of Staff</w:t>
            </w:r>
          </w:p>
        </w:tc>
        <w:tc>
          <w:tcPr>
            <w:tcW w:w="6662" w:type="dxa"/>
            <w:shd w:val="clear" w:color="auto" w:fill="auto"/>
          </w:tcPr>
          <w:p w14:paraId="04124BEC" w14:textId="77777777" w:rsidR="00A30D61" w:rsidRPr="00F3071C" w:rsidRDefault="00A30D61"/>
        </w:tc>
      </w:tr>
      <w:tr w:rsidR="00837C8D" w:rsidRPr="00F3071C" w14:paraId="7D7284BB" w14:textId="77777777" w:rsidTr="00F3071C">
        <w:tc>
          <w:tcPr>
            <w:tcW w:w="2802" w:type="dxa"/>
            <w:shd w:val="clear" w:color="auto" w:fill="auto"/>
          </w:tcPr>
          <w:p w14:paraId="6600F023" w14:textId="798C6969" w:rsidR="00837C8D" w:rsidRPr="00F3071C" w:rsidRDefault="00837C8D" w:rsidP="00F3071C">
            <w:pPr>
              <w:ind w:right="41"/>
              <w:jc w:val="right"/>
              <w:rPr>
                <w:rFonts w:ascii="Arial" w:hAnsi="Arial" w:cs="Arial"/>
                <w:b/>
                <w:bCs/>
              </w:rPr>
            </w:pPr>
            <w:r>
              <w:rPr>
                <w:rFonts w:ascii="Arial" w:hAnsi="Arial" w:cs="Arial"/>
                <w:b/>
                <w:bCs/>
              </w:rPr>
              <w:t>Lean Service Provider</w:t>
            </w:r>
            <w:r w:rsidR="00883EE9">
              <w:rPr>
                <w:rFonts w:ascii="Arial" w:hAnsi="Arial" w:cs="Arial"/>
                <w:b/>
                <w:bCs/>
              </w:rPr>
              <w:t>*</w:t>
            </w:r>
          </w:p>
        </w:tc>
        <w:tc>
          <w:tcPr>
            <w:tcW w:w="6662" w:type="dxa"/>
            <w:shd w:val="clear" w:color="auto" w:fill="auto"/>
          </w:tcPr>
          <w:p w14:paraId="4D096B9F" w14:textId="43B39104" w:rsidR="00837C8D" w:rsidRPr="00F3071C" w:rsidRDefault="0069181F">
            <w:r>
              <w:t>Yes/</w:t>
            </w:r>
            <w:r w:rsidR="00AB092C">
              <w:t>N</w:t>
            </w:r>
            <w:r>
              <w:t xml:space="preserve">o </w:t>
            </w:r>
            <w:r w:rsidR="00AB092C" w:rsidRPr="00AB092C">
              <w:rPr>
                <w:i/>
                <w:iCs/>
              </w:rPr>
              <w:t>(</w:t>
            </w:r>
            <w:r w:rsidRPr="00AB092C">
              <w:rPr>
                <w:i/>
                <w:iCs/>
                <w:sz w:val="18"/>
                <w:szCs w:val="18"/>
              </w:rPr>
              <w:t>delete as appropriate</w:t>
            </w:r>
            <w:r w:rsidR="00AB092C" w:rsidRPr="00AB092C">
              <w:rPr>
                <w:i/>
                <w:iCs/>
                <w:sz w:val="18"/>
                <w:szCs w:val="18"/>
              </w:rPr>
              <w:t>)</w:t>
            </w:r>
          </w:p>
        </w:tc>
      </w:tr>
    </w:tbl>
    <w:p w14:paraId="7B1DFCA3" w14:textId="75BAC080" w:rsidR="00F85A5D" w:rsidRDefault="00A30D61" w:rsidP="00A30D61">
      <w:pPr>
        <w:tabs>
          <w:tab w:val="left" w:pos="4744"/>
          <w:tab w:val="left" w:pos="9033"/>
          <w:tab w:val="left" w:pos="12147"/>
          <w:tab w:val="left" w:pos="16055"/>
          <w:tab w:val="left" w:pos="19271"/>
        </w:tabs>
        <w:rPr>
          <w:rFonts w:cs="Arial"/>
          <w:sz w:val="18"/>
          <w:szCs w:val="18"/>
        </w:rPr>
      </w:pPr>
      <w:bookmarkStart w:id="1" w:name="_Hlk53060072"/>
      <w:r w:rsidRPr="00C7094F">
        <w:rPr>
          <w:rFonts w:cs="Arial"/>
          <w:sz w:val="18"/>
          <w:szCs w:val="18"/>
        </w:rPr>
        <w:t>*</w:t>
      </w:r>
      <w:r w:rsidR="00024720">
        <w:rPr>
          <w:rFonts w:cs="Arial"/>
          <w:sz w:val="18"/>
          <w:szCs w:val="18"/>
        </w:rPr>
        <w:t>Th</w:t>
      </w:r>
      <w:r w:rsidR="005200D2">
        <w:rPr>
          <w:rFonts w:cs="Arial"/>
          <w:sz w:val="18"/>
          <w:szCs w:val="18"/>
        </w:rPr>
        <w:t xml:space="preserve">is information </w:t>
      </w:r>
      <w:r w:rsidR="00024720">
        <w:rPr>
          <w:rFonts w:cs="Arial"/>
          <w:sz w:val="18"/>
          <w:szCs w:val="18"/>
        </w:rPr>
        <w:t>will</w:t>
      </w:r>
      <w:r w:rsidR="005200D2">
        <w:rPr>
          <w:rFonts w:cs="Arial"/>
          <w:sz w:val="18"/>
          <w:szCs w:val="18"/>
        </w:rPr>
        <w:t xml:space="preserve"> </w:t>
      </w:r>
      <w:r w:rsidR="005200D2" w:rsidRPr="005200D2">
        <w:rPr>
          <w:rFonts w:cs="Arial"/>
          <w:sz w:val="18"/>
          <w:szCs w:val="18"/>
        </w:rPr>
        <w:t>be published on the directory</w:t>
      </w:r>
    </w:p>
    <w:bookmarkEnd w:id="1"/>
    <w:p w14:paraId="3B24746E" w14:textId="0648004C" w:rsidR="00A30D61" w:rsidRPr="00224A60" w:rsidRDefault="00A30D61" w:rsidP="00224A60">
      <w:pPr>
        <w:tabs>
          <w:tab w:val="left" w:pos="4744"/>
          <w:tab w:val="left" w:pos="9033"/>
          <w:tab w:val="left" w:pos="12147"/>
          <w:tab w:val="left" w:pos="16055"/>
          <w:tab w:val="left" w:pos="19271"/>
        </w:tabs>
        <w:rPr>
          <w:rFonts w:cs="Arial"/>
          <w:sz w:val="18"/>
          <w:szCs w:val="18"/>
        </w:rPr>
      </w:pPr>
      <w:r w:rsidRPr="00C7094F">
        <w:rPr>
          <w:rFonts w:cs="Arial"/>
          <w:sz w:val="18"/>
          <w:szCs w:val="18"/>
        </w:rPr>
        <w:t>Note</w:t>
      </w:r>
      <w:r w:rsidR="00FA5817">
        <w:rPr>
          <w:rFonts w:cs="Arial"/>
          <w:sz w:val="18"/>
          <w:szCs w:val="18"/>
        </w:rPr>
        <w:t xml:space="preserve"> Business name will link to Web/LinkedIn address,</w:t>
      </w:r>
      <w:r w:rsidRPr="00C7094F">
        <w:rPr>
          <w:rFonts w:cs="Arial"/>
          <w:sz w:val="18"/>
          <w:szCs w:val="18"/>
        </w:rPr>
        <w:t xml:space="preserve"> only the county will be published (or country if outside of Ireland)</w:t>
      </w:r>
    </w:p>
    <w:tbl>
      <w:tblPr>
        <w:tblW w:w="9465" w:type="dxa"/>
        <w:tblBorders>
          <w:top w:val="single" w:sz="4" w:space="0" w:color="5B9BD5"/>
          <w:left w:val="single" w:sz="4" w:space="0" w:color="5B9BD5"/>
          <w:bottom w:val="single" w:sz="4" w:space="0" w:color="5B9BD5"/>
          <w:right w:val="single" w:sz="4" w:space="0" w:color="5B9BD5"/>
        </w:tblBorders>
        <w:tblLayout w:type="fixed"/>
        <w:tblLook w:val="04A0" w:firstRow="1" w:lastRow="0" w:firstColumn="1" w:lastColumn="0" w:noHBand="0" w:noVBand="1"/>
      </w:tblPr>
      <w:tblGrid>
        <w:gridCol w:w="3086"/>
        <w:gridCol w:w="2410"/>
        <w:gridCol w:w="3969"/>
      </w:tblGrid>
      <w:tr w:rsidR="000379EF" w14:paraId="71C06FC1" w14:textId="77777777" w:rsidTr="000379EF">
        <w:trPr>
          <w:trHeight w:val="457"/>
        </w:trPr>
        <w:tc>
          <w:tcPr>
            <w:tcW w:w="9465" w:type="dxa"/>
            <w:gridSpan w:val="3"/>
            <w:tcBorders>
              <w:top w:val="single" w:sz="4" w:space="0" w:color="00B0F0"/>
              <w:left w:val="single" w:sz="4" w:space="0" w:color="00B0F0"/>
              <w:bottom w:val="single" w:sz="4" w:space="0" w:color="00B0F0"/>
              <w:right w:val="single" w:sz="4" w:space="0" w:color="00B0F0"/>
            </w:tcBorders>
            <w:vAlign w:val="center"/>
            <w:hideMark/>
          </w:tcPr>
          <w:p w14:paraId="0445962C" w14:textId="77777777" w:rsidR="000379EF" w:rsidRDefault="000379EF" w:rsidP="00F41C93">
            <w:pPr>
              <w:ind w:right="41"/>
              <w:jc w:val="center"/>
              <w:rPr>
                <w:rFonts w:ascii="Arial" w:hAnsi="Arial" w:cs="Arial"/>
                <w:b/>
              </w:rPr>
            </w:pPr>
            <w:r>
              <w:rPr>
                <w:rFonts w:ascii="Arial" w:hAnsi="Arial" w:cs="Arial"/>
                <w:b/>
              </w:rPr>
              <w:t xml:space="preserve">Please indicate if you work with </w:t>
            </w:r>
          </w:p>
          <w:p w14:paraId="7C9EC38A" w14:textId="15BAF1B5" w:rsidR="000379EF" w:rsidRDefault="000379EF" w:rsidP="00F41C93">
            <w:pPr>
              <w:ind w:right="41"/>
              <w:jc w:val="center"/>
              <w:rPr>
                <w:rFonts w:ascii="Arial" w:hAnsi="Arial" w:cs="Arial"/>
                <w:b/>
              </w:rPr>
            </w:pPr>
            <w:r>
              <w:rPr>
                <w:rFonts w:ascii="Arial" w:hAnsi="Arial" w:cs="Arial"/>
                <w:b/>
              </w:rPr>
              <w:t xml:space="preserve">Micro and/or SME and/or Large companies </w:t>
            </w:r>
            <w:r>
              <w:rPr>
                <w:rFonts w:ascii="Arial" w:hAnsi="Arial" w:cs="Arial"/>
                <w:b/>
                <w:i/>
                <w:iCs/>
              </w:rPr>
              <w:t>(delete as appropriate)</w:t>
            </w:r>
            <w:r w:rsidR="00ED4923">
              <w:rPr>
                <w:rFonts w:ascii="Arial" w:hAnsi="Arial" w:cs="Arial"/>
                <w:b/>
                <w:i/>
                <w:iCs/>
              </w:rPr>
              <w:t>*</w:t>
            </w:r>
          </w:p>
        </w:tc>
      </w:tr>
      <w:tr w:rsidR="000379EF" w14:paraId="568A139A" w14:textId="77777777" w:rsidTr="000379EF">
        <w:trPr>
          <w:trHeight w:val="457"/>
        </w:trPr>
        <w:tc>
          <w:tcPr>
            <w:tcW w:w="3086" w:type="dxa"/>
            <w:tcBorders>
              <w:top w:val="single" w:sz="4" w:space="0" w:color="00B0F0"/>
              <w:left w:val="single" w:sz="4" w:space="0" w:color="00B0F0"/>
              <w:bottom w:val="single" w:sz="4" w:space="0" w:color="00B0F0"/>
              <w:right w:val="single" w:sz="4" w:space="0" w:color="00B0F0"/>
            </w:tcBorders>
            <w:vAlign w:val="center"/>
            <w:hideMark/>
          </w:tcPr>
          <w:p w14:paraId="7E8C2B3B" w14:textId="77777777" w:rsidR="000379EF" w:rsidRDefault="000379EF" w:rsidP="00F41C93">
            <w:pPr>
              <w:ind w:right="41"/>
              <w:jc w:val="center"/>
              <w:rPr>
                <w:rFonts w:ascii="Arial" w:hAnsi="Arial" w:cs="Arial"/>
                <w:b/>
              </w:rPr>
            </w:pPr>
            <w:r>
              <w:rPr>
                <w:rFonts w:ascii="Arial" w:hAnsi="Arial" w:cs="Arial"/>
                <w:b/>
              </w:rPr>
              <w:t>Micro &lt;10 Staff</w:t>
            </w:r>
          </w:p>
        </w:tc>
        <w:tc>
          <w:tcPr>
            <w:tcW w:w="2410" w:type="dxa"/>
            <w:tcBorders>
              <w:top w:val="single" w:sz="4" w:space="0" w:color="00B0F0"/>
              <w:left w:val="single" w:sz="4" w:space="0" w:color="00B0F0"/>
              <w:bottom w:val="single" w:sz="4" w:space="0" w:color="00B0F0"/>
              <w:right w:val="single" w:sz="4" w:space="0" w:color="00B0F0"/>
            </w:tcBorders>
            <w:vAlign w:val="center"/>
            <w:hideMark/>
          </w:tcPr>
          <w:p w14:paraId="62637AD5" w14:textId="77777777" w:rsidR="000379EF" w:rsidRDefault="000379EF" w:rsidP="00F41C93">
            <w:pPr>
              <w:ind w:right="41"/>
              <w:jc w:val="center"/>
              <w:rPr>
                <w:rFonts w:ascii="Arial" w:hAnsi="Arial" w:cs="Arial"/>
                <w:b/>
              </w:rPr>
            </w:pPr>
            <w:r>
              <w:rPr>
                <w:rFonts w:ascii="Arial" w:hAnsi="Arial" w:cs="Arial"/>
                <w:b/>
              </w:rPr>
              <w:t>SME 10 to 250Staff</w:t>
            </w:r>
          </w:p>
        </w:tc>
        <w:tc>
          <w:tcPr>
            <w:tcW w:w="3969" w:type="dxa"/>
            <w:tcBorders>
              <w:top w:val="single" w:sz="4" w:space="0" w:color="00B0F0"/>
              <w:left w:val="single" w:sz="4" w:space="0" w:color="00B0F0"/>
              <w:bottom w:val="single" w:sz="4" w:space="0" w:color="00B0F0"/>
              <w:right w:val="single" w:sz="4" w:space="0" w:color="00B0F0"/>
            </w:tcBorders>
            <w:vAlign w:val="center"/>
            <w:hideMark/>
          </w:tcPr>
          <w:p w14:paraId="1D6C15B9" w14:textId="77777777" w:rsidR="000379EF" w:rsidRDefault="000379EF" w:rsidP="00F41C93">
            <w:pPr>
              <w:ind w:right="41"/>
              <w:jc w:val="center"/>
              <w:rPr>
                <w:rFonts w:ascii="Arial" w:hAnsi="Arial" w:cs="Arial"/>
                <w:b/>
              </w:rPr>
            </w:pPr>
            <w:r>
              <w:rPr>
                <w:rFonts w:ascii="Arial" w:hAnsi="Arial" w:cs="Arial"/>
                <w:b/>
              </w:rPr>
              <w:t>Large &gt;250 Staff</w:t>
            </w:r>
          </w:p>
        </w:tc>
      </w:tr>
      <w:tr w:rsidR="000379EF" w14:paraId="538D59B8" w14:textId="77777777" w:rsidTr="000379EF">
        <w:trPr>
          <w:trHeight w:val="457"/>
        </w:trPr>
        <w:tc>
          <w:tcPr>
            <w:tcW w:w="3086" w:type="dxa"/>
            <w:tcBorders>
              <w:top w:val="single" w:sz="4" w:space="0" w:color="00B0F0"/>
              <w:left w:val="single" w:sz="4" w:space="0" w:color="00B0F0"/>
              <w:bottom w:val="single" w:sz="4" w:space="0" w:color="00B0F0"/>
              <w:right w:val="single" w:sz="4" w:space="0" w:color="00B0F0"/>
            </w:tcBorders>
            <w:vAlign w:val="center"/>
            <w:hideMark/>
          </w:tcPr>
          <w:p w14:paraId="0A1EDA08" w14:textId="77777777" w:rsidR="000379EF" w:rsidRDefault="000379EF" w:rsidP="00F41C93">
            <w:pPr>
              <w:ind w:right="41"/>
              <w:jc w:val="center"/>
              <w:rPr>
                <w:rFonts w:ascii="Arial" w:hAnsi="Arial" w:cs="Arial"/>
                <w:bCs/>
              </w:rPr>
            </w:pPr>
            <w:r>
              <w:rPr>
                <w:rFonts w:ascii="Arial" w:hAnsi="Arial" w:cs="Arial"/>
                <w:bCs/>
              </w:rPr>
              <w:t>Yes/No</w:t>
            </w:r>
          </w:p>
        </w:tc>
        <w:tc>
          <w:tcPr>
            <w:tcW w:w="2410" w:type="dxa"/>
            <w:tcBorders>
              <w:top w:val="single" w:sz="4" w:space="0" w:color="00B0F0"/>
              <w:left w:val="single" w:sz="4" w:space="0" w:color="00B0F0"/>
              <w:bottom w:val="single" w:sz="4" w:space="0" w:color="00B0F0"/>
              <w:right w:val="single" w:sz="4" w:space="0" w:color="00B0F0"/>
            </w:tcBorders>
            <w:vAlign w:val="center"/>
            <w:hideMark/>
          </w:tcPr>
          <w:p w14:paraId="5C9F2BA3" w14:textId="77777777" w:rsidR="000379EF" w:rsidRDefault="000379EF" w:rsidP="00F41C93">
            <w:pPr>
              <w:ind w:right="41"/>
              <w:jc w:val="center"/>
              <w:rPr>
                <w:rFonts w:ascii="Arial" w:hAnsi="Arial" w:cs="Arial"/>
                <w:bCs/>
              </w:rPr>
            </w:pPr>
            <w:r>
              <w:rPr>
                <w:rFonts w:ascii="Arial" w:hAnsi="Arial" w:cs="Arial"/>
                <w:bCs/>
              </w:rPr>
              <w:t>Yes/No</w:t>
            </w:r>
          </w:p>
        </w:tc>
        <w:tc>
          <w:tcPr>
            <w:tcW w:w="3969" w:type="dxa"/>
            <w:tcBorders>
              <w:top w:val="single" w:sz="4" w:space="0" w:color="00B0F0"/>
              <w:left w:val="single" w:sz="4" w:space="0" w:color="00B0F0"/>
              <w:bottom w:val="single" w:sz="4" w:space="0" w:color="00B0F0"/>
              <w:right w:val="single" w:sz="4" w:space="0" w:color="00B0F0"/>
            </w:tcBorders>
            <w:vAlign w:val="center"/>
            <w:hideMark/>
          </w:tcPr>
          <w:p w14:paraId="6159F809" w14:textId="77777777" w:rsidR="000379EF" w:rsidRDefault="000379EF" w:rsidP="00F41C93">
            <w:pPr>
              <w:ind w:right="41"/>
              <w:jc w:val="center"/>
              <w:rPr>
                <w:rFonts w:ascii="Arial" w:hAnsi="Arial" w:cs="Arial"/>
                <w:bCs/>
              </w:rPr>
            </w:pPr>
            <w:r>
              <w:rPr>
                <w:rFonts w:ascii="Arial" w:hAnsi="Arial" w:cs="Arial"/>
                <w:bCs/>
              </w:rPr>
              <w:t>Yes/No</w:t>
            </w:r>
          </w:p>
        </w:tc>
      </w:tr>
    </w:tbl>
    <w:p w14:paraId="1E35D301" w14:textId="336EC177" w:rsidR="004D768F" w:rsidRPr="00ED4923" w:rsidRDefault="00ED4923" w:rsidP="00A30D61">
      <w:pPr>
        <w:tabs>
          <w:tab w:val="left" w:pos="4744"/>
          <w:tab w:val="left" w:pos="9033"/>
          <w:tab w:val="left" w:pos="12147"/>
          <w:tab w:val="left" w:pos="16055"/>
          <w:tab w:val="left" w:pos="19271"/>
        </w:tabs>
        <w:rPr>
          <w:rFonts w:cs="Arial"/>
          <w:sz w:val="18"/>
          <w:szCs w:val="18"/>
        </w:rPr>
      </w:pPr>
      <w:r w:rsidRPr="00ED4923">
        <w:rPr>
          <w:rFonts w:cs="Arial"/>
          <w:sz w:val="18"/>
          <w:szCs w:val="18"/>
        </w:rPr>
        <w:t>*This information will be published on the directory</w:t>
      </w:r>
    </w:p>
    <w:p w14:paraId="7122C4E5" w14:textId="6A4FE807" w:rsidR="00C97FF8" w:rsidRDefault="00A33646" w:rsidP="00D056EB">
      <w:pPr>
        <w:pStyle w:val="Heading2"/>
      </w:pPr>
      <w:r>
        <w:t xml:space="preserve"> </w:t>
      </w:r>
      <w:r w:rsidR="00C97FF8" w:rsidRPr="00BB1B8F">
        <w:t xml:space="preserve">Brief Description of </w:t>
      </w:r>
      <w:r w:rsidR="00C97FF8" w:rsidRPr="00B910E3">
        <w:t>Business</w:t>
      </w:r>
    </w:p>
    <w:p w14:paraId="49BCA994" w14:textId="67260792" w:rsidR="00C97FF8" w:rsidRPr="00062280" w:rsidRDefault="00062280" w:rsidP="00062280">
      <w:pPr>
        <w:pStyle w:val="Instructions"/>
      </w:pPr>
      <w:r>
        <w:t>[</w:t>
      </w:r>
      <w:r w:rsidR="00C97FF8" w:rsidRPr="00062280">
        <w:t>This</w:t>
      </w:r>
      <w:r w:rsidR="00BB7BD1" w:rsidRPr="00062280">
        <w:t xml:space="preserve"> information is used for assessing the application and is not published </w:t>
      </w:r>
      <w:r w:rsidR="00C97FF8" w:rsidRPr="00062280">
        <w:t>- max 10 lines</w:t>
      </w:r>
      <w:r>
        <w:t>]</w:t>
      </w:r>
    </w:p>
    <w:p w14:paraId="04D3989B" w14:textId="4F0F5AF3" w:rsidR="001D23C4" w:rsidRDefault="001D23C4" w:rsidP="00062280"/>
    <w:p w14:paraId="1B20F30C" w14:textId="5A18D3DF" w:rsidR="00A30D61" w:rsidRDefault="00A30D61" w:rsidP="00062280"/>
    <w:p w14:paraId="0584FAEA" w14:textId="599AA1DF" w:rsidR="00A30D61" w:rsidRDefault="00A30D61" w:rsidP="00062280"/>
    <w:p w14:paraId="1C40D110" w14:textId="7DA11F9C" w:rsidR="00A30D61" w:rsidRDefault="00A30D61" w:rsidP="00062280"/>
    <w:p w14:paraId="2946AAD8" w14:textId="37541B52" w:rsidR="00A30D61" w:rsidRDefault="00A30D61" w:rsidP="00062280"/>
    <w:p w14:paraId="0B443EE9" w14:textId="475BE55F" w:rsidR="00693D70" w:rsidRDefault="00693D70" w:rsidP="00062280"/>
    <w:p w14:paraId="58AA0795" w14:textId="77777777" w:rsidR="00BE26F4" w:rsidRDefault="00BE26F4" w:rsidP="00062280"/>
    <w:p w14:paraId="0D071722" w14:textId="77777777" w:rsidR="00BE26F4" w:rsidRDefault="00BE26F4" w:rsidP="00062280"/>
    <w:p w14:paraId="330F732C" w14:textId="77777777" w:rsidR="00BE26F4" w:rsidRDefault="00BE26F4" w:rsidP="00062280"/>
    <w:p w14:paraId="20278708" w14:textId="77777777" w:rsidR="00BE26F4" w:rsidRDefault="00BE26F4" w:rsidP="00062280"/>
    <w:p w14:paraId="2B4151C0" w14:textId="77777777" w:rsidR="00BE26F4" w:rsidRDefault="00BE26F4" w:rsidP="00062280"/>
    <w:p w14:paraId="434E2169" w14:textId="77777777" w:rsidR="00BE26F4" w:rsidRDefault="00BE26F4" w:rsidP="00062280"/>
    <w:p w14:paraId="2B7B3718" w14:textId="77777777" w:rsidR="00655E28" w:rsidRDefault="00655E28" w:rsidP="00062280"/>
    <w:p w14:paraId="220FAD42" w14:textId="0C63C381" w:rsidR="00A30D61" w:rsidRDefault="00A33646" w:rsidP="00D056EB">
      <w:pPr>
        <w:pStyle w:val="Heading2"/>
      </w:pPr>
      <w:r>
        <w:lastRenderedPageBreak/>
        <w:t xml:space="preserve"> </w:t>
      </w:r>
      <w:r w:rsidR="00C97FF8">
        <w:t xml:space="preserve">Expertise &amp; skills in </w:t>
      </w:r>
      <w:r w:rsidR="00BE00CC">
        <w:t xml:space="preserve">Environmental best </w:t>
      </w:r>
      <w:r w:rsidR="000C7990">
        <w:t>practice</w:t>
      </w:r>
    </w:p>
    <w:p w14:paraId="3317E90B" w14:textId="674EEDCF" w:rsidR="00A30D61" w:rsidRPr="00062280" w:rsidRDefault="00BE4B19" w:rsidP="00062280">
      <w:pPr>
        <w:pStyle w:val="Instructions"/>
      </w:pPr>
      <w:r w:rsidRPr="00062280">
        <w:t xml:space="preserve">[Max 20 lines - </w:t>
      </w:r>
      <w:bookmarkStart w:id="2" w:name="_Hlk53059556"/>
      <w:r w:rsidRPr="00062280">
        <w:t>This information is used for assessing the application and is not published</w:t>
      </w:r>
      <w:bookmarkEnd w:id="2"/>
      <w:r w:rsidRPr="00062280">
        <w:t>]</w:t>
      </w:r>
    </w:p>
    <w:p w14:paraId="1259D3E6" w14:textId="3CAFB4EA" w:rsidR="00A30D61" w:rsidRDefault="00A30D61" w:rsidP="00062280"/>
    <w:p w14:paraId="3BBC5B83" w14:textId="77777777" w:rsidR="00A30D61" w:rsidRDefault="00A30D61" w:rsidP="00062280"/>
    <w:p w14:paraId="20AF9C4A" w14:textId="440F76A6" w:rsidR="00A30D61" w:rsidRDefault="00A30D61" w:rsidP="00062280"/>
    <w:p w14:paraId="0E0449AF" w14:textId="23BA5240" w:rsidR="00EA0B31" w:rsidRDefault="00EA0B31" w:rsidP="00062280"/>
    <w:p w14:paraId="3DF22C41" w14:textId="0E988CA3" w:rsidR="00EA0B31" w:rsidRDefault="00EA0B31" w:rsidP="00062280"/>
    <w:p w14:paraId="0D580696" w14:textId="050152E8" w:rsidR="00EA0B31" w:rsidRDefault="00EA0B31" w:rsidP="00062280"/>
    <w:p w14:paraId="1ED63A6B" w14:textId="1B8BCDD3" w:rsidR="00EA0B31" w:rsidRDefault="00EA0B31" w:rsidP="00062280"/>
    <w:p w14:paraId="5D63DEE8" w14:textId="5B6B6084" w:rsidR="00EA0B31" w:rsidRDefault="00EA0B31" w:rsidP="00062280"/>
    <w:p w14:paraId="416299EB" w14:textId="7EB7B0C6" w:rsidR="00EA0B31" w:rsidRDefault="00EA0B31" w:rsidP="00062280"/>
    <w:p w14:paraId="6B0F07DC" w14:textId="77777777" w:rsidR="00BE26F4" w:rsidRDefault="00BE26F4" w:rsidP="00062280"/>
    <w:p w14:paraId="1799061D" w14:textId="77777777" w:rsidR="00BE26F4" w:rsidRDefault="00BE26F4" w:rsidP="00062280"/>
    <w:p w14:paraId="751B59EB" w14:textId="77777777" w:rsidR="00BE26F4" w:rsidRDefault="00BE26F4" w:rsidP="00062280"/>
    <w:p w14:paraId="2E2F92E1" w14:textId="77777777" w:rsidR="00BE26F4" w:rsidRDefault="00BE26F4" w:rsidP="00062280"/>
    <w:p w14:paraId="66CCA90E" w14:textId="77777777" w:rsidR="00FE57D1" w:rsidRDefault="00FE57D1" w:rsidP="00062280"/>
    <w:p w14:paraId="1628F831" w14:textId="6D2054D8" w:rsidR="00A30D61" w:rsidRDefault="00A33646" w:rsidP="00A33646">
      <w:pPr>
        <w:pStyle w:val="Heading2"/>
      </w:pPr>
      <w:r>
        <w:t xml:space="preserve"> </w:t>
      </w:r>
      <w:r w:rsidR="00C97FF8">
        <w:t>Staff Profile</w:t>
      </w:r>
    </w:p>
    <w:tbl>
      <w:tblPr>
        <w:tblW w:w="9781"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781"/>
      </w:tblGrid>
      <w:tr w:rsidR="00062280" w:rsidRPr="00F3071C" w14:paraId="7816F95F" w14:textId="77777777" w:rsidTr="00062280">
        <w:trPr>
          <w:trHeight w:val="699"/>
        </w:trPr>
        <w:tc>
          <w:tcPr>
            <w:tcW w:w="9781" w:type="dxa"/>
            <w:shd w:val="clear" w:color="auto" w:fill="DEEAF6"/>
            <w:vAlign w:val="center"/>
          </w:tcPr>
          <w:p w14:paraId="2586D936" w14:textId="0FEACC9C" w:rsidR="00062280" w:rsidRDefault="00062280" w:rsidP="00EB611F">
            <w:pPr>
              <w:rPr>
                <w:rFonts w:ascii="Arial" w:hAnsi="Arial" w:cs="Arial"/>
                <w:b/>
              </w:rPr>
            </w:pPr>
            <w:r>
              <w:rPr>
                <w:rFonts w:ascii="Arial" w:hAnsi="Arial" w:cs="Arial"/>
                <w:b/>
              </w:rPr>
              <w:t>N</w:t>
            </w:r>
            <w:r w:rsidRPr="004531BD">
              <w:rPr>
                <w:rFonts w:ascii="Arial" w:hAnsi="Arial" w:cs="Arial"/>
                <w:b/>
              </w:rPr>
              <w:t>ominate</w:t>
            </w:r>
            <w:r w:rsidRPr="00EB39FA">
              <w:rPr>
                <w:rFonts w:ascii="Arial" w:hAnsi="Arial" w:cs="Arial"/>
                <w:b/>
              </w:rPr>
              <w:t xml:space="preserve"> all</w:t>
            </w:r>
            <w:r w:rsidRPr="004531BD">
              <w:rPr>
                <w:rFonts w:ascii="Arial" w:hAnsi="Arial" w:cs="Arial"/>
                <w:b/>
              </w:rPr>
              <w:t xml:space="preserve"> staff members whom you would use </w:t>
            </w:r>
            <w:r w:rsidRPr="00A86EB2">
              <w:rPr>
                <w:rFonts w:ascii="Arial" w:hAnsi="Arial" w:cs="Arial"/>
                <w:b/>
              </w:rPr>
              <w:t xml:space="preserve">on </w:t>
            </w:r>
            <w:r w:rsidR="00A86EB2" w:rsidRPr="00A86EB2">
              <w:rPr>
                <w:rFonts w:ascii="Arial" w:hAnsi="Arial" w:cs="Arial"/>
                <w:b/>
              </w:rPr>
              <w:t>Climate Planning Fund for Business</w:t>
            </w:r>
            <w:r w:rsidR="00A86EB2">
              <w:t xml:space="preserve"> </w:t>
            </w:r>
            <w:r w:rsidRPr="004531BD">
              <w:rPr>
                <w:rFonts w:ascii="Arial" w:hAnsi="Arial" w:cs="Arial"/>
                <w:b/>
              </w:rPr>
              <w:t>assignments</w:t>
            </w:r>
          </w:p>
          <w:p w14:paraId="4147BC7E" w14:textId="25C040C9" w:rsidR="00062280" w:rsidRPr="00A30D61" w:rsidRDefault="00062280" w:rsidP="00EB611F">
            <w:pPr>
              <w:rPr>
                <w:rFonts w:ascii="Arial" w:hAnsi="Arial" w:cs="Arial"/>
                <w:bCs/>
              </w:rPr>
            </w:pPr>
            <w:r>
              <w:rPr>
                <w:rFonts w:ascii="Arial" w:hAnsi="Arial" w:cs="Arial"/>
                <w:bCs/>
                <w:sz w:val="18"/>
                <w:szCs w:val="18"/>
              </w:rPr>
              <w:t>[</w:t>
            </w:r>
            <w:r w:rsidRPr="00A30D61">
              <w:rPr>
                <w:rFonts w:ascii="Arial" w:hAnsi="Arial" w:cs="Arial"/>
                <w:bCs/>
                <w:sz w:val="18"/>
                <w:szCs w:val="18"/>
              </w:rPr>
              <w:t>This information is used for assessing the application and is not published</w:t>
            </w:r>
            <w:r>
              <w:rPr>
                <w:rFonts w:ascii="Arial" w:hAnsi="Arial" w:cs="Arial"/>
                <w:bCs/>
                <w:sz w:val="18"/>
                <w:szCs w:val="18"/>
              </w:rPr>
              <w:t>]</w:t>
            </w:r>
          </w:p>
        </w:tc>
      </w:tr>
    </w:tbl>
    <w:p w14:paraId="06E124A3" w14:textId="77777777" w:rsidR="00062280" w:rsidRDefault="00062280"/>
    <w:tbl>
      <w:tblPr>
        <w:tblW w:w="979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3672"/>
        <w:gridCol w:w="6120"/>
      </w:tblGrid>
      <w:tr w:rsidR="00EB39FA" w:rsidRPr="00F3071C" w14:paraId="5C568324" w14:textId="77777777" w:rsidTr="00062280">
        <w:trPr>
          <w:trHeight w:val="555"/>
        </w:trPr>
        <w:tc>
          <w:tcPr>
            <w:tcW w:w="3672" w:type="dxa"/>
            <w:shd w:val="clear" w:color="auto" w:fill="DEEAF6"/>
            <w:vAlign w:val="center"/>
          </w:tcPr>
          <w:p w14:paraId="2469BC48" w14:textId="77777777" w:rsidR="00EB39FA" w:rsidRPr="004531BD" w:rsidRDefault="00EB39FA" w:rsidP="00EB611F">
            <w:pPr>
              <w:ind w:right="41"/>
              <w:rPr>
                <w:rFonts w:ascii="Arial" w:hAnsi="Arial" w:cs="Arial"/>
              </w:rPr>
            </w:pPr>
            <w:r w:rsidRPr="004531BD">
              <w:rPr>
                <w:rFonts w:ascii="Arial" w:hAnsi="Arial" w:cs="Arial"/>
              </w:rPr>
              <w:t>Staff name</w:t>
            </w:r>
          </w:p>
        </w:tc>
        <w:tc>
          <w:tcPr>
            <w:tcW w:w="6120" w:type="dxa"/>
            <w:shd w:val="clear" w:color="auto" w:fill="DEEAF6"/>
            <w:vAlign w:val="center"/>
          </w:tcPr>
          <w:p w14:paraId="0768D8EC" w14:textId="77777777" w:rsidR="00EB39FA" w:rsidRPr="004531BD" w:rsidRDefault="00EB39FA" w:rsidP="00EB611F">
            <w:pPr>
              <w:ind w:right="41"/>
              <w:rPr>
                <w:rFonts w:ascii="Arial" w:hAnsi="Arial" w:cs="Arial"/>
              </w:rPr>
            </w:pPr>
            <w:r w:rsidRPr="004531BD">
              <w:rPr>
                <w:rFonts w:ascii="Arial" w:hAnsi="Arial" w:cs="Arial"/>
              </w:rPr>
              <w:t>Key specialist area or skill set</w:t>
            </w:r>
          </w:p>
        </w:tc>
      </w:tr>
      <w:tr w:rsidR="00EB39FA" w:rsidRPr="00F3071C" w14:paraId="536CB93B" w14:textId="77777777" w:rsidTr="00062280">
        <w:trPr>
          <w:trHeight w:val="711"/>
        </w:trPr>
        <w:tc>
          <w:tcPr>
            <w:tcW w:w="3672" w:type="dxa"/>
            <w:shd w:val="clear" w:color="auto" w:fill="auto"/>
            <w:vAlign w:val="center"/>
          </w:tcPr>
          <w:p w14:paraId="7DF1D8C3" w14:textId="3AA3C07F" w:rsidR="00EB39FA" w:rsidRPr="004531BD" w:rsidRDefault="00EB39FA" w:rsidP="00EB611F">
            <w:pPr>
              <w:ind w:right="41"/>
              <w:rPr>
                <w:rFonts w:ascii="Arial" w:hAnsi="Arial" w:cs="Arial"/>
              </w:rPr>
            </w:pPr>
            <w:r w:rsidRPr="004531BD">
              <w:rPr>
                <w:rFonts w:ascii="Arial" w:hAnsi="Arial" w:cs="Arial"/>
              </w:rPr>
              <w:t>1</w:t>
            </w:r>
            <w:r w:rsidR="00AA4BCC">
              <w:rPr>
                <w:rFonts w:ascii="Arial" w:hAnsi="Arial" w:cs="Arial"/>
              </w:rPr>
              <w:t xml:space="preserve"> </w:t>
            </w:r>
          </w:p>
        </w:tc>
        <w:tc>
          <w:tcPr>
            <w:tcW w:w="6120" w:type="dxa"/>
            <w:shd w:val="clear" w:color="auto" w:fill="auto"/>
            <w:vAlign w:val="center"/>
          </w:tcPr>
          <w:p w14:paraId="4215A521" w14:textId="77777777" w:rsidR="00EB39FA" w:rsidRPr="004531BD" w:rsidRDefault="00EB39FA" w:rsidP="00EB611F">
            <w:pPr>
              <w:ind w:right="41"/>
              <w:rPr>
                <w:rFonts w:ascii="Arial" w:hAnsi="Arial" w:cs="Arial"/>
              </w:rPr>
            </w:pPr>
          </w:p>
        </w:tc>
      </w:tr>
      <w:tr w:rsidR="00EB39FA" w:rsidRPr="00F3071C" w14:paraId="5F3F8202" w14:textId="77777777" w:rsidTr="00062280">
        <w:trPr>
          <w:trHeight w:val="711"/>
        </w:trPr>
        <w:tc>
          <w:tcPr>
            <w:tcW w:w="3672" w:type="dxa"/>
            <w:shd w:val="clear" w:color="auto" w:fill="auto"/>
            <w:vAlign w:val="center"/>
          </w:tcPr>
          <w:p w14:paraId="0D0AE8E6" w14:textId="445CE401" w:rsidR="00EB39FA" w:rsidRPr="004531BD" w:rsidRDefault="00EB39FA" w:rsidP="00EB611F">
            <w:pPr>
              <w:ind w:right="41"/>
              <w:rPr>
                <w:rFonts w:ascii="Arial" w:hAnsi="Arial" w:cs="Arial"/>
              </w:rPr>
            </w:pPr>
            <w:r w:rsidRPr="004531BD">
              <w:rPr>
                <w:rFonts w:ascii="Arial" w:hAnsi="Arial" w:cs="Arial"/>
              </w:rPr>
              <w:t>2</w:t>
            </w:r>
            <w:r w:rsidR="00AA4BCC">
              <w:rPr>
                <w:rFonts w:ascii="Arial" w:hAnsi="Arial" w:cs="Arial"/>
              </w:rPr>
              <w:t xml:space="preserve"> </w:t>
            </w:r>
          </w:p>
        </w:tc>
        <w:tc>
          <w:tcPr>
            <w:tcW w:w="6120" w:type="dxa"/>
            <w:shd w:val="clear" w:color="auto" w:fill="auto"/>
            <w:vAlign w:val="center"/>
          </w:tcPr>
          <w:p w14:paraId="76957892" w14:textId="77777777" w:rsidR="00EB39FA" w:rsidRPr="004531BD" w:rsidRDefault="00EB39FA" w:rsidP="00EB611F">
            <w:pPr>
              <w:ind w:right="41"/>
              <w:rPr>
                <w:rFonts w:ascii="Arial" w:hAnsi="Arial" w:cs="Arial"/>
              </w:rPr>
            </w:pPr>
          </w:p>
        </w:tc>
      </w:tr>
      <w:tr w:rsidR="00EB39FA" w:rsidRPr="00F3071C" w14:paraId="211DB189" w14:textId="77777777" w:rsidTr="00062280">
        <w:trPr>
          <w:trHeight w:val="711"/>
        </w:trPr>
        <w:tc>
          <w:tcPr>
            <w:tcW w:w="3672" w:type="dxa"/>
            <w:shd w:val="clear" w:color="auto" w:fill="auto"/>
            <w:vAlign w:val="center"/>
          </w:tcPr>
          <w:p w14:paraId="226B6211" w14:textId="080F0C70" w:rsidR="00EB39FA" w:rsidRPr="004531BD" w:rsidRDefault="00EB39FA" w:rsidP="00EB611F">
            <w:pPr>
              <w:ind w:right="41"/>
              <w:rPr>
                <w:rFonts w:ascii="Arial" w:hAnsi="Arial" w:cs="Arial"/>
              </w:rPr>
            </w:pPr>
            <w:r w:rsidRPr="004531BD">
              <w:rPr>
                <w:rFonts w:ascii="Arial" w:hAnsi="Arial" w:cs="Arial"/>
              </w:rPr>
              <w:t>3</w:t>
            </w:r>
            <w:r w:rsidR="00AA4BCC">
              <w:rPr>
                <w:rFonts w:ascii="Arial" w:hAnsi="Arial" w:cs="Arial"/>
              </w:rPr>
              <w:t xml:space="preserve">  </w:t>
            </w:r>
          </w:p>
        </w:tc>
        <w:tc>
          <w:tcPr>
            <w:tcW w:w="6120" w:type="dxa"/>
            <w:shd w:val="clear" w:color="auto" w:fill="auto"/>
            <w:vAlign w:val="center"/>
          </w:tcPr>
          <w:p w14:paraId="0C9DE9C4" w14:textId="77777777" w:rsidR="00EB39FA" w:rsidRPr="004531BD" w:rsidRDefault="00EB39FA" w:rsidP="00EB611F">
            <w:pPr>
              <w:ind w:right="41"/>
              <w:rPr>
                <w:rFonts w:ascii="Arial" w:hAnsi="Arial" w:cs="Arial"/>
              </w:rPr>
            </w:pPr>
          </w:p>
        </w:tc>
      </w:tr>
      <w:tr w:rsidR="00EB39FA" w:rsidRPr="00F3071C" w14:paraId="313A115F" w14:textId="77777777" w:rsidTr="00062280">
        <w:trPr>
          <w:trHeight w:val="711"/>
        </w:trPr>
        <w:tc>
          <w:tcPr>
            <w:tcW w:w="3672" w:type="dxa"/>
            <w:shd w:val="clear" w:color="auto" w:fill="auto"/>
            <w:vAlign w:val="center"/>
          </w:tcPr>
          <w:p w14:paraId="0B30AA7E" w14:textId="77777777" w:rsidR="00EB39FA" w:rsidRPr="004531BD" w:rsidRDefault="00EB39FA" w:rsidP="00EB611F">
            <w:pPr>
              <w:ind w:right="41"/>
              <w:rPr>
                <w:rFonts w:ascii="Arial" w:hAnsi="Arial" w:cs="Arial"/>
              </w:rPr>
            </w:pPr>
            <w:r w:rsidRPr="004531BD">
              <w:rPr>
                <w:rFonts w:ascii="Arial" w:hAnsi="Arial" w:cs="Arial"/>
              </w:rPr>
              <w:t>4</w:t>
            </w:r>
          </w:p>
        </w:tc>
        <w:tc>
          <w:tcPr>
            <w:tcW w:w="6120" w:type="dxa"/>
            <w:shd w:val="clear" w:color="auto" w:fill="auto"/>
            <w:vAlign w:val="center"/>
          </w:tcPr>
          <w:p w14:paraId="65094F74" w14:textId="77777777" w:rsidR="00EB39FA" w:rsidRPr="004531BD" w:rsidRDefault="00EB39FA" w:rsidP="00EB611F">
            <w:pPr>
              <w:ind w:right="41"/>
              <w:rPr>
                <w:rFonts w:ascii="Arial" w:hAnsi="Arial" w:cs="Arial"/>
              </w:rPr>
            </w:pPr>
          </w:p>
        </w:tc>
      </w:tr>
      <w:tr w:rsidR="00EB39FA" w:rsidRPr="00F3071C" w14:paraId="35B7CB93" w14:textId="77777777" w:rsidTr="00062280">
        <w:trPr>
          <w:trHeight w:val="711"/>
        </w:trPr>
        <w:tc>
          <w:tcPr>
            <w:tcW w:w="3672" w:type="dxa"/>
            <w:shd w:val="clear" w:color="auto" w:fill="auto"/>
            <w:vAlign w:val="center"/>
          </w:tcPr>
          <w:p w14:paraId="1BB9497F" w14:textId="77777777" w:rsidR="00EB39FA" w:rsidRPr="004531BD" w:rsidRDefault="00EB39FA" w:rsidP="00EB611F">
            <w:pPr>
              <w:ind w:right="41"/>
              <w:rPr>
                <w:rFonts w:ascii="Arial" w:hAnsi="Arial" w:cs="Arial"/>
              </w:rPr>
            </w:pPr>
            <w:r>
              <w:rPr>
                <w:rFonts w:ascii="Arial" w:hAnsi="Arial" w:cs="Arial"/>
              </w:rPr>
              <w:t>5</w:t>
            </w:r>
          </w:p>
        </w:tc>
        <w:tc>
          <w:tcPr>
            <w:tcW w:w="6120" w:type="dxa"/>
            <w:shd w:val="clear" w:color="auto" w:fill="auto"/>
            <w:vAlign w:val="center"/>
          </w:tcPr>
          <w:p w14:paraId="2E455AC4" w14:textId="77777777" w:rsidR="00EB39FA" w:rsidRPr="004531BD" w:rsidRDefault="00EB39FA" w:rsidP="00EB611F">
            <w:pPr>
              <w:ind w:right="41"/>
              <w:rPr>
                <w:rFonts w:ascii="Arial" w:hAnsi="Arial" w:cs="Arial"/>
              </w:rPr>
            </w:pPr>
          </w:p>
        </w:tc>
      </w:tr>
      <w:tr w:rsidR="00EB39FA" w:rsidRPr="00F3071C" w14:paraId="6742D5A7" w14:textId="77777777" w:rsidTr="00062280">
        <w:trPr>
          <w:trHeight w:val="711"/>
        </w:trPr>
        <w:tc>
          <w:tcPr>
            <w:tcW w:w="3672" w:type="dxa"/>
            <w:shd w:val="clear" w:color="auto" w:fill="auto"/>
            <w:vAlign w:val="center"/>
          </w:tcPr>
          <w:p w14:paraId="67098CFC" w14:textId="77777777" w:rsidR="00EB39FA" w:rsidRPr="004531BD" w:rsidRDefault="00EB39FA" w:rsidP="00EB611F">
            <w:pPr>
              <w:ind w:right="41"/>
              <w:rPr>
                <w:rFonts w:ascii="Arial" w:hAnsi="Arial" w:cs="Arial"/>
              </w:rPr>
            </w:pPr>
            <w:r>
              <w:rPr>
                <w:rFonts w:ascii="Arial" w:hAnsi="Arial" w:cs="Arial"/>
              </w:rPr>
              <w:t>6</w:t>
            </w:r>
          </w:p>
        </w:tc>
        <w:tc>
          <w:tcPr>
            <w:tcW w:w="6120" w:type="dxa"/>
            <w:shd w:val="clear" w:color="auto" w:fill="auto"/>
            <w:vAlign w:val="center"/>
          </w:tcPr>
          <w:p w14:paraId="74727D6E" w14:textId="77777777" w:rsidR="00EB39FA" w:rsidRPr="004531BD" w:rsidRDefault="00EB39FA" w:rsidP="00EB611F">
            <w:pPr>
              <w:ind w:right="41"/>
              <w:rPr>
                <w:rFonts w:ascii="Arial" w:hAnsi="Arial" w:cs="Arial"/>
              </w:rPr>
            </w:pPr>
          </w:p>
        </w:tc>
      </w:tr>
      <w:tr w:rsidR="00BE26F4" w:rsidRPr="00F3071C" w14:paraId="4DE07829" w14:textId="77777777" w:rsidTr="00062280">
        <w:trPr>
          <w:trHeight w:val="711"/>
        </w:trPr>
        <w:tc>
          <w:tcPr>
            <w:tcW w:w="3672" w:type="dxa"/>
            <w:shd w:val="clear" w:color="auto" w:fill="auto"/>
            <w:vAlign w:val="center"/>
          </w:tcPr>
          <w:p w14:paraId="498ED4A0" w14:textId="1E418279" w:rsidR="00BE26F4" w:rsidRDefault="00BE26F4" w:rsidP="00EB611F">
            <w:pPr>
              <w:ind w:right="41"/>
              <w:rPr>
                <w:rFonts w:ascii="Arial" w:hAnsi="Arial" w:cs="Arial"/>
              </w:rPr>
            </w:pPr>
            <w:r>
              <w:rPr>
                <w:rFonts w:ascii="Arial" w:hAnsi="Arial" w:cs="Arial"/>
              </w:rPr>
              <w:t>7</w:t>
            </w:r>
          </w:p>
        </w:tc>
        <w:tc>
          <w:tcPr>
            <w:tcW w:w="6120" w:type="dxa"/>
            <w:shd w:val="clear" w:color="auto" w:fill="auto"/>
            <w:vAlign w:val="center"/>
          </w:tcPr>
          <w:p w14:paraId="077FD379" w14:textId="77777777" w:rsidR="00BE26F4" w:rsidRPr="004531BD" w:rsidRDefault="00BE26F4" w:rsidP="00EB611F">
            <w:pPr>
              <w:ind w:right="41"/>
              <w:rPr>
                <w:rFonts w:ascii="Arial" w:hAnsi="Arial" w:cs="Arial"/>
              </w:rPr>
            </w:pPr>
          </w:p>
        </w:tc>
      </w:tr>
      <w:tr w:rsidR="00BE26F4" w:rsidRPr="00F3071C" w14:paraId="64BECFEC" w14:textId="77777777" w:rsidTr="00062280">
        <w:trPr>
          <w:trHeight w:val="711"/>
        </w:trPr>
        <w:tc>
          <w:tcPr>
            <w:tcW w:w="3672" w:type="dxa"/>
            <w:shd w:val="clear" w:color="auto" w:fill="auto"/>
            <w:vAlign w:val="center"/>
          </w:tcPr>
          <w:p w14:paraId="0E9F64A1" w14:textId="77777777" w:rsidR="00BE26F4" w:rsidRDefault="00BE26F4" w:rsidP="00EB611F">
            <w:pPr>
              <w:ind w:right="41"/>
              <w:rPr>
                <w:rFonts w:ascii="Arial" w:hAnsi="Arial" w:cs="Arial"/>
              </w:rPr>
            </w:pPr>
          </w:p>
          <w:p w14:paraId="3633B9FE" w14:textId="52371FFE" w:rsidR="00BE26F4" w:rsidRDefault="00BE26F4" w:rsidP="00EB611F">
            <w:pPr>
              <w:ind w:right="41"/>
              <w:rPr>
                <w:rFonts w:ascii="Arial" w:hAnsi="Arial" w:cs="Arial"/>
              </w:rPr>
            </w:pPr>
            <w:r>
              <w:rPr>
                <w:rFonts w:ascii="Arial" w:hAnsi="Arial" w:cs="Arial"/>
              </w:rPr>
              <w:t>8</w:t>
            </w:r>
          </w:p>
          <w:p w14:paraId="5278DF4B" w14:textId="13E43E39" w:rsidR="00BE26F4" w:rsidRDefault="00BE26F4" w:rsidP="00EB611F">
            <w:pPr>
              <w:ind w:right="41"/>
              <w:rPr>
                <w:rFonts w:ascii="Arial" w:hAnsi="Arial" w:cs="Arial"/>
              </w:rPr>
            </w:pPr>
          </w:p>
        </w:tc>
        <w:tc>
          <w:tcPr>
            <w:tcW w:w="6120" w:type="dxa"/>
            <w:shd w:val="clear" w:color="auto" w:fill="auto"/>
            <w:vAlign w:val="center"/>
          </w:tcPr>
          <w:p w14:paraId="021B19F0" w14:textId="77777777" w:rsidR="00BE26F4" w:rsidRPr="004531BD" w:rsidRDefault="00BE26F4" w:rsidP="00EB611F">
            <w:pPr>
              <w:ind w:right="41"/>
              <w:rPr>
                <w:rFonts w:ascii="Arial" w:hAnsi="Arial" w:cs="Arial"/>
              </w:rPr>
            </w:pPr>
          </w:p>
        </w:tc>
      </w:tr>
    </w:tbl>
    <w:p w14:paraId="1BD2029E" w14:textId="77777777" w:rsidR="00BE26F4" w:rsidRDefault="00BE26F4" w:rsidP="00C7588C">
      <w:pPr>
        <w:rPr>
          <w:rFonts w:ascii="Arial" w:hAnsi="Arial" w:cs="Arial"/>
          <w:bCs/>
          <w:sz w:val="18"/>
          <w:szCs w:val="18"/>
        </w:rPr>
      </w:pPr>
    </w:p>
    <w:p w14:paraId="625FE608" w14:textId="77777777" w:rsidR="00BE26F4" w:rsidRDefault="00BE26F4" w:rsidP="00BE26F4">
      <w:pPr>
        <w:pStyle w:val="Heading2"/>
        <w:numPr>
          <w:ilvl w:val="0"/>
          <w:numId w:val="0"/>
        </w:numPr>
      </w:pPr>
      <w:r>
        <w:lastRenderedPageBreak/>
        <w:t>2.5 Assignment Approach</w:t>
      </w:r>
    </w:p>
    <w:p w14:paraId="1408A8C3" w14:textId="77777777" w:rsidR="00BE26F4" w:rsidRDefault="00BE26F4" w:rsidP="00BE26F4">
      <w:r w:rsidRPr="0036231F">
        <w:t>In the following sections, outline</w:t>
      </w:r>
      <w:r>
        <w:t xml:space="preserve"> (max 25 lines)</w:t>
      </w:r>
      <w:r w:rsidRPr="0036231F">
        <w:t xml:space="preserve"> how you would conduct a</w:t>
      </w:r>
      <w:r>
        <w:t>n</w:t>
      </w:r>
      <w:r w:rsidRPr="0036231F">
        <w:t xml:space="preserve"> assignment</w:t>
      </w:r>
      <w:r>
        <w:t>.</w:t>
      </w:r>
    </w:p>
    <w:p w14:paraId="76ED9F30" w14:textId="7F3E4DCB" w:rsidR="00BE26F4" w:rsidRPr="00BE26F4" w:rsidRDefault="00BE26F4" w:rsidP="00C7588C">
      <w:r w:rsidRPr="0036231F">
        <w:t>Complete only sections relating to the programmes for which you wish to provide services</w:t>
      </w:r>
      <w:r>
        <w:t>.</w:t>
      </w:r>
    </w:p>
    <w:p w14:paraId="54CEDDBA" w14:textId="77777777" w:rsidR="00BE26F4" w:rsidRDefault="00BE26F4" w:rsidP="00C7588C">
      <w:pPr>
        <w:rPr>
          <w:rFonts w:ascii="Arial" w:hAnsi="Arial" w:cs="Arial"/>
          <w:bCs/>
          <w:sz w:val="18"/>
          <w:szCs w:val="18"/>
        </w:rPr>
      </w:pP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639"/>
      </w:tblGrid>
      <w:tr w:rsidR="00461E9B" w:rsidRPr="00F3071C" w14:paraId="1158E127" w14:textId="77777777" w:rsidTr="00220D09">
        <w:trPr>
          <w:trHeight w:val="260"/>
        </w:trPr>
        <w:tc>
          <w:tcPr>
            <w:tcW w:w="9639" w:type="dxa"/>
            <w:shd w:val="clear" w:color="auto" w:fill="DEEAF6"/>
            <w:vAlign w:val="center"/>
          </w:tcPr>
          <w:p w14:paraId="20D96DBC" w14:textId="77777777" w:rsidR="00E973EB" w:rsidRDefault="00461E9B" w:rsidP="00220D09">
            <w:pPr>
              <w:rPr>
                <w:rFonts w:ascii="Arial" w:hAnsi="Arial" w:cs="Arial"/>
                <w:b/>
              </w:rPr>
            </w:pPr>
            <w:bookmarkStart w:id="3" w:name="_Hlk117675624"/>
            <w:r>
              <w:rPr>
                <w:rFonts w:ascii="Arial" w:hAnsi="Arial" w:cs="Arial"/>
                <w:b/>
              </w:rPr>
              <w:t xml:space="preserve">Outline how you would conduct a Climate Action Voucher Assignment </w:t>
            </w:r>
          </w:p>
          <w:p w14:paraId="512218AB" w14:textId="77777777" w:rsidR="00526B4E" w:rsidRDefault="00E973EB" w:rsidP="00220D09">
            <w:pPr>
              <w:rPr>
                <w:rFonts w:ascii="Arial" w:hAnsi="Arial" w:cs="Arial"/>
                <w:bCs/>
              </w:rPr>
            </w:pPr>
            <w:r>
              <w:rPr>
                <w:rFonts w:ascii="Arial" w:hAnsi="Arial" w:cs="Arial"/>
                <w:bCs/>
              </w:rPr>
              <w:t>I</w:t>
            </w:r>
            <w:r w:rsidR="00461E9B" w:rsidRPr="00CF31BC">
              <w:rPr>
                <w:rFonts w:ascii="Arial" w:hAnsi="Arial" w:cs="Arial"/>
                <w:bCs/>
              </w:rPr>
              <w:t>nsert n/a if not applicable</w:t>
            </w:r>
            <w:r w:rsidR="00461E9B">
              <w:rPr>
                <w:rFonts w:ascii="Arial" w:hAnsi="Arial" w:cs="Arial"/>
                <w:bCs/>
              </w:rPr>
              <w:t xml:space="preserve"> </w:t>
            </w:r>
          </w:p>
          <w:p w14:paraId="4AC98300" w14:textId="638F489F" w:rsidR="00461E9B" w:rsidRPr="00526B4E" w:rsidRDefault="00461E9B" w:rsidP="00220D09">
            <w:pPr>
              <w:rPr>
                <w:rFonts w:ascii="Arial" w:hAnsi="Arial" w:cs="Arial"/>
                <w:bCs/>
                <w:szCs w:val="22"/>
              </w:rPr>
            </w:pPr>
            <w:r w:rsidRPr="00526B4E">
              <w:rPr>
                <w:szCs w:val="22"/>
              </w:rPr>
              <w:t xml:space="preserve"> ‘</w:t>
            </w:r>
            <w:r w:rsidR="00526B4E" w:rsidRPr="00526B4E">
              <w:rPr>
                <w:rFonts w:ascii="Arial" w:hAnsi="Arial" w:cs="Arial"/>
                <w:szCs w:val="22"/>
              </w:rPr>
              <w:t xml:space="preserve">Climate Action Voucher </w:t>
            </w:r>
            <w:r w:rsidRPr="00526B4E">
              <w:rPr>
                <w:rFonts w:ascii="Arial" w:hAnsi="Arial" w:cs="Arial"/>
                <w:szCs w:val="22"/>
              </w:rPr>
              <w:t xml:space="preserve">Assignment Guidelines’ can be downloaded </w:t>
            </w:r>
            <w:hyperlink r:id="rId21" w:history="1">
              <w:r w:rsidRPr="00526B4E">
                <w:rPr>
                  <w:rStyle w:val="Hyperlink"/>
                  <w:rFonts w:ascii="Arial" w:hAnsi="Arial" w:cs="Arial"/>
                  <w:szCs w:val="22"/>
                </w:rPr>
                <w:t>here</w:t>
              </w:r>
            </w:hyperlink>
            <w:r w:rsidRPr="00526B4E">
              <w:rPr>
                <w:szCs w:val="22"/>
              </w:rPr>
              <w:t xml:space="preserve">   </w:t>
            </w:r>
          </w:p>
          <w:p w14:paraId="2FB36C92" w14:textId="77777777" w:rsidR="00461E9B" w:rsidRPr="00526B4E" w:rsidRDefault="00461E9B" w:rsidP="00220D09">
            <w:pPr>
              <w:rPr>
                <w:rFonts w:ascii="Arial" w:hAnsi="Arial" w:cs="Arial"/>
                <w:bCs/>
                <w:szCs w:val="22"/>
              </w:rPr>
            </w:pPr>
            <w:r w:rsidRPr="00526B4E">
              <w:rPr>
                <w:rFonts w:ascii="Arial" w:hAnsi="Arial" w:cs="Arial"/>
                <w:bCs/>
                <w:szCs w:val="22"/>
              </w:rPr>
              <w:t>[This information is used for assessing the application and is not published]</w:t>
            </w:r>
            <w:bookmarkEnd w:id="3"/>
          </w:p>
        </w:tc>
      </w:tr>
    </w:tbl>
    <w:p w14:paraId="76922F13" w14:textId="77777777" w:rsidR="00084FC7" w:rsidRDefault="00084FC7" w:rsidP="00C7588C"/>
    <w:p w14:paraId="35CB4DFD" w14:textId="77777777" w:rsidR="008225EA" w:rsidRDefault="008225EA" w:rsidP="00062280"/>
    <w:p w14:paraId="57E4C3CE" w14:textId="77777777" w:rsidR="00461E9B" w:rsidRDefault="00461E9B" w:rsidP="00062280"/>
    <w:p w14:paraId="5F0E81ED" w14:textId="77777777" w:rsidR="00461E9B" w:rsidRDefault="00461E9B" w:rsidP="00062280"/>
    <w:p w14:paraId="6F6AD223" w14:textId="77777777" w:rsidR="00461E9B" w:rsidRDefault="00461E9B" w:rsidP="00062280"/>
    <w:p w14:paraId="6898C6B4" w14:textId="77777777" w:rsidR="00461E9B" w:rsidRDefault="00461E9B" w:rsidP="00062280"/>
    <w:p w14:paraId="143821FA" w14:textId="77777777" w:rsidR="00461E9B" w:rsidRDefault="00461E9B" w:rsidP="00062280"/>
    <w:p w14:paraId="29816EB9" w14:textId="77777777" w:rsidR="00461E9B" w:rsidRDefault="00461E9B" w:rsidP="00062280"/>
    <w:p w14:paraId="5E5536F4" w14:textId="77777777" w:rsidR="00461E9B" w:rsidRDefault="00461E9B" w:rsidP="00062280"/>
    <w:p w14:paraId="77CAF44E" w14:textId="77777777" w:rsidR="00461E9B" w:rsidRDefault="00461E9B" w:rsidP="00062280"/>
    <w:p w14:paraId="73838BED" w14:textId="77777777" w:rsidR="00461E9B" w:rsidRDefault="00461E9B" w:rsidP="00062280"/>
    <w:p w14:paraId="080382F8" w14:textId="77777777" w:rsidR="00461E9B" w:rsidRDefault="00461E9B" w:rsidP="00062280"/>
    <w:p w14:paraId="6E6F6919" w14:textId="77777777" w:rsidR="00461E9B" w:rsidRDefault="00461E9B" w:rsidP="00062280"/>
    <w:p w14:paraId="6DAF78C7" w14:textId="77777777" w:rsidR="00461E9B" w:rsidRDefault="00461E9B" w:rsidP="00062280"/>
    <w:p w14:paraId="37151C0C" w14:textId="77777777" w:rsidR="00461E9B" w:rsidRDefault="00461E9B" w:rsidP="00062280"/>
    <w:p w14:paraId="1A869583" w14:textId="77777777" w:rsidR="00461E9B" w:rsidRDefault="00461E9B" w:rsidP="00062280"/>
    <w:p w14:paraId="2412E636" w14:textId="77777777" w:rsidR="00461E9B" w:rsidRDefault="00461E9B" w:rsidP="00062280"/>
    <w:p w14:paraId="2A5D5CB8" w14:textId="77777777" w:rsidR="00461E9B" w:rsidRPr="00526B4E" w:rsidRDefault="00461E9B" w:rsidP="00062280">
      <w:pPr>
        <w:rPr>
          <w:rFonts w:ascii="Arial" w:hAnsi="Arial" w:cs="Arial"/>
          <w:szCs w:val="22"/>
        </w:rPr>
      </w:pP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639"/>
      </w:tblGrid>
      <w:tr w:rsidR="00062280" w:rsidRPr="00526B4E" w14:paraId="7E3F111E" w14:textId="77777777" w:rsidTr="00C7588C">
        <w:trPr>
          <w:trHeight w:val="260"/>
        </w:trPr>
        <w:tc>
          <w:tcPr>
            <w:tcW w:w="9639" w:type="dxa"/>
            <w:shd w:val="clear" w:color="auto" w:fill="DEEAF6"/>
            <w:vAlign w:val="center"/>
          </w:tcPr>
          <w:p w14:paraId="312FA8DB" w14:textId="77777777" w:rsidR="00E973EB" w:rsidRPr="00526B4E" w:rsidRDefault="00062280" w:rsidP="00EB611F">
            <w:pPr>
              <w:rPr>
                <w:rFonts w:ascii="Arial" w:hAnsi="Arial" w:cs="Arial"/>
                <w:b/>
                <w:szCs w:val="22"/>
              </w:rPr>
            </w:pPr>
            <w:bookmarkStart w:id="4" w:name="_Hlk117670668"/>
            <w:r w:rsidRPr="00526B4E">
              <w:rPr>
                <w:rFonts w:ascii="Arial" w:hAnsi="Arial" w:cs="Arial"/>
                <w:b/>
                <w:szCs w:val="22"/>
              </w:rPr>
              <w:t>Outline how you would conduct</w:t>
            </w:r>
            <w:r w:rsidR="00C2223B" w:rsidRPr="00526B4E">
              <w:rPr>
                <w:rFonts w:ascii="Arial" w:hAnsi="Arial" w:cs="Arial"/>
                <w:b/>
                <w:szCs w:val="22"/>
              </w:rPr>
              <w:t xml:space="preserve"> </w:t>
            </w:r>
            <w:r w:rsidRPr="00526B4E">
              <w:rPr>
                <w:rFonts w:ascii="Arial" w:hAnsi="Arial" w:cs="Arial"/>
                <w:b/>
                <w:szCs w:val="22"/>
              </w:rPr>
              <w:t xml:space="preserve">a </w:t>
            </w:r>
            <w:r w:rsidR="00FB3465" w:rsidRPr="00526B4E">
              <w:rPr>
                <w:rFonts w:ascii="Arial" w:hAnsi="Arial" w:cs="Arial"/>
                <w:b/>
                <w:szCs w:val="22"/>
              </w:rPr>
              <w:t>Green</w:t>
            </w:r>
            <w:r w:rsidRPr="00526B4E">
              <w:rPr>
                <w:rFonts w:ascii="Arial" w:hAnsi="Arial" w:cs="Arial"/>
                <w:b/>
                <w:szCs w:val="22"/>
              </w:rPr>
              <w:t>Start</w:t>
            </w:r>
            <w:r w:rsidR="00BE5EA7" w:rsidRPr="00526B4E">
              <w:rPr>
                <w:rFonts w:ascii="Arial" w:hAnsi="Arial" w:cs="Arial"/>
                <w:b/>
                <w:szCs w:val="22"/>
              </w:rPr>
              <w:t xml:space="preserve"> Assignment</w:t>
            </w:r>
            <w:r w:rsidR="006753D2" w:rsidRPr="00526B4E">
              <w:rPr>
                <w:rFonts w:ascii="Arial" w:hAnsi="Arial" w:cs="Arial"/>
                <w:b/>
                <w:szCs w:val="22"/>
              </w:rPr>
              <w:t xml:space="preserve"> </w:t>
            </w:r>
          </w:p>
          <w:p w14:paraId="3F9A7476" w14:textId="3F3DE70B" w:rsidR="00062280" w:rsidRPr="00526B4E" w:rsidRDefault="00E973EB" w:rsidP="00EB611F">
            <w:pPr>
              <w:rPr>
                <w:rFonts w:ascii="Arial" w:hAnsi="Arial" w:cs="Arial"/>
                <w:bCs/>
                <w:szCs w:val="22"/>
              </w:rPr>
            </w:pPr>
            <w:r w:rsidRPr="00526B4E">
              <w:rPr>
                <w:rFonts w:ascii="Arial" w:hAnsi="Arial" w:cs="Arial"/>
                <w:bCs/>
                <w:szCs w:val="22"/>
              </w:rPr>
              <w:t>I</w:t>
            </w:r>
            <w:r w:rsidR="006753D2" w:rsidRPr="00526B4E">
              <w:rPr>
                <w:rFonts w:ascii="Arial" w:hAnsi="Arial" w:cs="Arial"/>
                <w:bCs/>
                <w:szCs w:val="22"/>
              </w:rPr>
              <w:t>nsert</w:t>
            </w:r>
            <w:r w:rsidR="00CF31BC" w:rsidRPr="00526B4E">
              <w:rPr>
                <w:rFonts w:ascii="Arial" w:hAnsi="Arial" w:cs="Arial"/>
                <w:bCs/>
                <w:szCs w:val="22"/>
              </w:rPr>
              <w:t xml:space="preserve"> n/a if not applicable</w:t>
            </w:r>
          </w:p>
          <w:p w14:paraId="0B1D1760" w14:textId="5F8C8B8B" w:rsidR="000E72C9" w:rsidRPr="00526B4E" w:rsidRDefault="000E72C9" w:rsidP="00EB611F">
            <w:pPr>
              <w:rPr>
                <w:rFonts w:ascii="Arial" w:hAnsi="Arial" w:cs="Arial"/>
                <w:bCs/>
                <w:szCs w:val="22"/>
              </w:rPr>
            </w:pPr>
            <w:r w:rsidRPr="00526B4E">
              <w:rPr>
                <w:rFonts w:ascii="Arial" w:hAnsi="Arial" w:cs="Arial"/>
                <w:szCs w:val="22"/>
              </w:rPr>
              <w:t>‘</w:t>
            </w:r>
            <w:r w:rsidR="00526B4E" w:rsidRPr="00526B4E">
              <w:rPr>
                <w:rFonts w:ascii="Arial" w:hAnsi="Arial" w:cs="Arial"/>
                <w:szCs w:val="22"/>
              </w:rPr>
              <w:t xml:space="preserve">GreenStart </w:t>
            </w:r>
            <w:r w:rsidRPr="00526B4E">
              <w:rPr>
                <w:rFonts w:ascii="Arial" w:hAnsi="Arial" w:cs="Arial"/>
                <w:szCs w:val="22"/>
              </w:rPr>
              <w:t xml:space="preserve">Assignment Guidelines’ can be downloaded </w:t>
            </w:r>
            <w:hyperlink r:id="rId22" w:history="1">
              <w:r w:rsidRPr="00526B4E">
                <w:rPr>
                  <w:rStyle w:val="Hyperlink"/>
                  <w:rFonts w:ascii="Arial" w:hAnsi="Arial" w:cs="Arial"/>
                  <w:szCs w:val="22"/>
                </w:rPr>
                <w:t>here</w:t>
              </w:r>
            </w:hyperlink>
            <w:r w:rsidRPr="00526B4E">
              <w:rPr>
                <w:rFonts w:ascii="Arial" w:hAnsi="Arial" w:cs="Arial"/>
                <w:szCs w:val="22"/>
              </w:rPr>
              <w:t xml:space="preserve">   </w:t>
            </w:r>
          </w:p>
          <w:p w14:paraId="23729807" w14:textId="5256ADD1" w:rsidR="00062280" w:rsidRPr="00526B4E" w:rsidRDefault="00CF31BC" w:rsidP="00EB611F">
            <w:pPr>
              <w:rPr>
                <w:rFonts w:ascii="Arial" w:hAnsi="Arial" w:cs="Arial"/>
                <w:bCs/>
                <w:szCs w:val="22"/>
              </w:rPr>
            </w:pPr>
            <w:r w:rsidRPr="00526B4E">
              <w:rPr>
                <w:rFonts w:ascii="Arial" w:hAnsi="Arial" w:cs="Arial"/>
                <w:bCs/>
                <w:szCs w:val="22"/>
              </w:rPr>
              <w:t>[</w:t>
            </w:r>
            <w:r w:rsidR="00062280" w:rsidRPr="00526B4E">
              <w:rPr>
                <w:rFonts w:ascii="Arial" w:hAnsi="Arial" w:cs="Arial"/>
                <w:bCs/>
                <w:szCs w:val="22"/>
              </w:rPr>
              <w:t>This information is used for assessing the application and is not published</w:t>
            </w:r>
            <w:r w:rsidRPr="00526B4E">
              <w:rPr>
                <w:rFonts w:ascii="Arial" w:hAnsi="Arial" w:cs="Arial"/>
                <w:bCs/>
                <w:szCs w:val="22"/>
              </w:rPr>
              <w:t>]</w:t>
            </w:r>
            <w:bookmarkEnd w:id="4"/>
          </w:p>
        </w:tc>
      </w:tr>
    </w:tbl>
    <w:p w14:paraId="1EDD3FF5" w14:textId="65996184" w:rsidR="006A296B" w:rsidRDefault="006A296B" w:rsidP="00062280"/>
    <w:p w14:paraId="483EEF5A" w14:textId="317126D7" w:rsidR="00A30D61" w:rsidRDefault="00A30D61" w:rsidP="00062280"/>
    <w:p w14:paraId="5CEBC318" w14:textId="5BA86A60" w:rsidR="00A30D61" w:rsidRDefault="00A30D61" w:rsidP="00062280"/>
    <w:p w14:paraId="6705CBF9" w14:textId="04F05440" w:rsidR="00A30D61" w:rsidRDefault="00A30D61" w:rsidP="00062280"/>
    <w:p w14:paraId="12DCCE34" w14:textId="3BDF6826" w:rsidR="009F43BC" w:rsidRDefault="009F43BC" w:rsidP="00062280"/>
    <w:p w14:paraId="04AB49AF" w14:textId="5F1F4A64" w:rsidR="009F43BC" w:rsidRDefault="009F43BC" w:rsidP="00062280"/>
    <w:p w14:paraId="4E75DA8F" w14:textId="1A4E7FEF" w:rsidR="009F43BC" w:rsidRDefault="009F43BC" w:rsidP="00062280"/>
    <w:p w14:paraId="135C9C35" w14:textId="62E16110" w:rsidR="00A30D61" w:rsidRDefault="00A30D61" w:rsidP="00062280"/>
    <w:p w14:paraId="7B558B69" w14:textId="1BD22ADD" w:rsidR="00A30D61" w:rsidRDefault="00A30D61" w:rsidP="00062280"/>
    <w:p w14:paraId="68C33387" w14:textId="7A6C5169" w:rsidR="00A30D61" w:rsidRDefault="00A30D61" w:rsidP="00062280"/>
    <w:p w14:paraId="287C1DA9" w14:textId="3C8AA141" w:rsidR="008225EA" w:rsidRDefault="008225EA" w:rsidP="00062280"/>
    <w:p w14:paraId="2D5911AE" w14:textId="4D081C99" w:rsidR="008225EA" w:rsidRDefault="008225EA" w:rsidP="00062280"/>
    <w:p w14:paraId="43B4A969" w14:textId="77777777" w:rsidR="00EA17C5" w:rsidRDefault="00EA17C5" w:rsidP="00062280"/>
    <w:p w14:paraId="511740D3" w14:textId="77777777" w:rsidR="00EA17C5" w:rsidRDefault="00EA17C5" w:rsidP="00062280"/>
    <w:p w14:paraId="2B13FA60" w14:textId="77777777" w:rsidR="00EA17C5" w:rsidRDefault="00EA17C5" w:rsidP="00062280"/>
    <w:p w14:paraId="161CA0D4" w14:textId="77777777" w:rsidR="00EA17C5" w:rsidRDefault="00EA17C5" w:rsidP="00062280"/>
    <w:p w14:paraId="4B3DF1FF" w14:textId="2279AA5E" w:rsidR="008225EA" w:rsidRDefault="008225EA" w:rsidP="00062280"/>
    <w:p w14:paraId="30898CC0" w14:textId="27E968DC" w:rsidR="008225EA" w:rsidRDefault="008225EA" w:rsidP="00062280"/>
    <w:p w14:paraId="406881DC" w14:textId="044AA8C5" w:rsidR="008225EA" w:rsidRDefault="008225EA" w:rsidP="00062280"/>
    <w:p w14:paraId="3F394ADC" w14:textId="77777777" w:rsidR="008225EA" w:rsidRDefault="008225EA" w:rsidP="00062280"/>
    <w:p w14:paraId="405E0CFE" w14:textId="77777777" w:rsidR="00461E9B" w:rsidRDefault="00461E9B" w:rsidP="00062280"/>
    <w:p w14:paraId="28EB6250" w14:textId="77777777" w:rsidR="00FA4596" w:rsidRPr="001B5663" w:rsidRDefault="00FA4596" w:rsidP="00062280"/>
    <w:tbl>
      <w:tblPr>
        <w:tblW w:w="9498"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498"/>
      </w:tblGrid>
      <w:tr w:rsidR="00062280" w:rsidRPr="00526B4E" w14:paraId="2C8DEF60" w14:textId="77777777" w:rsidTr="00062280">
        <w:trPr>
          <w:trHeight w:val="722"/>
        </w:trPr>
        <w:tc>
          <w:tcPr>
            <w:tcW w:w="9498" w:type="dxa"/>
            <w:shd w:val="clear" w:color="auto" w:fill="DEEAF6"/>
            <w:vAlign w:val="center"/>
          </w:tcPr>
          <w:p w14:paraId="410A6B0C" w14:textId="77777777" w:rsidR="00E973EB" w:rsidRPr="00526B4E" w:rsidRDefault="00062280" w:rsidP="00EB611F">
            <w:pPr>
              <w:rPr>
                <w:rFonts w:ascii="Arial" w:hAnsi="Arial" w:cs="Arial"/>
                <w:bCs/>
                <w:szCs w:val="22"/>
              </w:rPr>
            </w:pPr>
            <w:r w:rsidRPr="00526B4E">
              <w:rPr>
                <w:rFonts w:ascii="Arial" w:hAnsi="Arial" w:cs="Arial"/>
                <w:b/>
                <w:szCs w:val="22"/>
              </w:rPr>
              <w:t xml:space="preserve">Outline how you would conduct a </w:t>
            </w:r>
            <w:r w:rsidR="00FB3465" w:rsidRPr="00526B4E">
              <w:rPr>
                <w:rFonts w:ascii="Arial" w:hAnsi="Arial" w:cs="Arial"/>
                <w:b/>
                <w:szCs w:val="22"/>
              </w:rPr>
              <w:t>Green</w:t>
            </w:r>
            <w:r w:rsidRPr="00526B4E">
              <w:rPr>
                <w:rFonts w:ascii="Arial" w:hAnsi="Arial" w:cs="Arial"/>
                <w:b/>
                <w:szCs w:val="22"/>
              </w:rPr>
              <w:t xml:space="preserve">Plus </w:t>
            </w:r>
            <w:r w:rsidR="00BE5EA7" w:rsidRPr="00526B4E">
              <w:rPr>
                <w:rFonts w:ascii="Arial" w:hAnsi="Arial" w:cs="Arial"/>
                <w:b/>
                <w:szCs w:val="22"/>
              </w:rPr>
              <w:t>Assignment</w:t>
            </w:r>
            <w:r w:rsidR="00CF31BC" w:rsidRPr="00526B4E">
              <w:rPr>
                <w:rFonts w:ascii="Arial" w:hAnsi="Arial" w:cs="Arial"/>
                <w:b/>
                <w:szCs w:val="22"/>
              </w:rPr>
              <w:t xml:space="preserve"> </w:t>
            </w:r>
          </w:p>
          <w:p w14:paraId="7D8D90AE" w14:textId="47B983A0" w:rsidR="00062280" w:rsidRPr="00526B4E" w:rsidRDefault="00E973EB" w:rsidP="00EB611F">
            <w:pPr>
              <w:rPr>
                <w:rFonts w:ascii="Arial" w:hAnsi="Arial" w:cs="Arial"/>
                <w:b/>
                <w:szCs w:val="22"/>
              </w:rPr>
            </w:pPr>
            <w:r w:rsidRPr="00526B4E">
              <w:rPr>
                <w:rFonts w:ascii="Arial" w:hAnsi="Arial" w:cs="Arial"/>
                <w:bCs/>
                <w:szCs w:val="22"/>
              </w:rPr>
              <w:t>I</w:t>
            </w:r>
            <w:r w:rsidR="00CF31BC" w:rsidRPr="00526B4E">
              <w:rPr>
                <w:rFonts w:ascii="Arial" w:hAnsi="Arial" w:cs="Arial"/>
                <w:bCs/>
                <w:szCs w:val="22"/>
              </w:rPr>
              <w:t>nsert n/a if not applicable</w:t>
            </w:r>
          </w:p>
          <w:p w14:paraId="02B5A4DC" w14:textId="1F5F16F3" w:rsidR="000E72C9" w:rsidRPr="00526B4E" w:rsidRDefault="000E72C9" w:rsidP="00EB611F">
            <w:pPr>
              <w:rPr>
                <w:rFonts w:ascii="Arial" w:hAnsi="Arial" w:cs="Arial"/>
                <w:bCs/>
                <w:szCs w:val="22"/>
              </w:rPr>
            </w:pPr>
            <w:r w:rsidRPr="00526B4E">
              <w:rPr>
                <w:rFonts w:ascii="Arial" w:hAnsi="Arial" w:cs="Arial"/>
                <w:szCs w:val="22"/>
              </w:rPr>
              <w:t>‘</w:t>
            </w:r>
            <w:r w:rsidR="00526B4E" w:rsidRPr="00526B4E">
              <w:rPr>
                <w:rFonts w:ascii="Arial" w:hAnsi="Arial" w:cs="Arial"/>
                <w:szCs w:val="22"/>
              </w:rPr>
              <w:t xml:space="preserve">GreenPlus </w:t>
            </w:r>
            <w:r w:rsidRPr="00526B4E">
              <w:rPr>
                <w:rFonts w:ascii="Arial" w:hAnsi="Arial" w:cs="Arial"/>
                <w:szCs w:val="22"/>
              </w:rPr>
              <w:t xml:space="preserve">Assignment Guidelines’ can be downloaded </w:t>
            </w:r>
            <w:hyperlink r:id="rId23" w:history="1">
              <w:r w:rsidRPr="00526B4E">
                <w:rPr>
                  <w:rStyle w:val="Hyperlink"/>
                  <w:rFonts w:ascii="Arial" w:hAnsi="Arial" w:cs="Arial"/>
                  <w:szCs w:val="22"/>
                </w:rPr>
                <w:t>here</w:t>
              </w:r>
            </w:hyperlink>
            <w:r w:rsidRPr="00526B4E">
              <w:rPr>
                <w:rFonts w:ascii="Arial" w:hAnsi="Arial" w:cs="Arial"/>
                <w:szCs w:val="22"/>
              </w:rPr>
              <w:t xml:space="preserve">   </w:t>
            </w:r>
          </w:p>
          <w:p w14:paraId="25042F0E" w14:textId="6DE84540" w:rsidR="000E72C9" w:rsidRPr="00526B4E" w:rsidRDefault="00062280" w:rsidP="00EB611F">
            <w:pPr>
              <w:rPr>
                <w:rFonts w:ascii="Arial" w:hAnsi="Arial" w:cs="Arial"/>
                <w:bCs/>
                <w:szCs w:val="22"/>
              </w:rPr>
            </w:pPr>
            <w:r w:rsidRPr="00526B4E">
              <w:rPr>
                <w:rFonts w:ascii="Arial" w:hAnsi="Arial" w:cs="Arial"/>
                <w:bCs/>
                <w:szCs w:val="22"/>
              </w:rPr>
              <w:t>[This information is used for assessing the application and is not published</w:t>
            </w:r>
            <w:bookmarkStart w:id="5" w:name="_Hlk29896058"/>
            <w:r w:rsidRPr="00526B4E">
              <w:rPr>
                <w:rFonts w:ascii="Arial" w:hAnsi="Arial" w:cs="Arial"/>
                <w:bCs/>
                <w:szCs w:val="22"/>
              </w:rPr>
              <w:t>]</w:t>
            </w:r>
            <w:bookmarkEnd w:id="5"/>
          </w:p>
        </w:tc>
      </w:tr>
    </w:tbl>
    <w:p w14:paraId="6A0085A0" w14:textId="3A6D5C63" w:rsidR="006A296B" w:rsidRDefault="006A296B" w:rsidP="00062280"/>
    <w:p w14:paraId="107E0E18" w14:textId="2D8ACC62" w:rsidR="00A30D61" w:rsidRDefault="00A30D61" w:rsidP="00062280"/>
    <w:p w14:paraId="40CF9A5A" w14:textId="2B0899A4" w:rsidR="00A30D61" w:rsidRDefault="00A30D61" w:rsidP="00062280"/>
    <w:p w14:paraId="20098C33" w14:textId="77777777" w:rsidR="00EA17C5" w:rsidRDefault="00EA17C5" w:rsidP="00062280"/>
    <w:p w14:paraId="1FB7AC64" w14:textId="77777777" w:rsidR="00EA17C5" w:rsidRDefault="00EA17C5" w:rsidP="00062280"/>
    <w:p w14:paraId="6557F027" w14:textId="77777777" w:rsidR="00EA17C5" w:rsidRDefault="00EA17C5" w:rsidP="00062280"/>
    <w:p w14:paraId="4884759C" w14:textId="77777777" w:rsidR="00EA17C5" w:rsidRDefault="00EA17C5" w:rsidP="00062280"/>
    <w:p w14:paraId="5DD05C0D" w14:textId="77777777" w:rsidR="00EA17C5" w:rsidRDefault="00EA17C5" w:rsidP="00062280"/>
    <w:p w14:paraId="471746E4" w14:textId="77777777" w:rsidR="00EA17C5" w:rsidRDefault="00EA17C5" w:rsidP="00062280"/>
    <w:p w14:paraId="31144CCB" w14:textId="77777777" w:rsidR="00EA17C5" w:rsidRDefault="00EA17C5" w:rsidP="00062280"/>
    <w:p w14:paraId="1C6D6877" w14:textId="77777777" w:rsidR="00EA17C5" w:rsidRDefault="00EA17C5" w:rsidP="00062280"/>
    <w:p w14:paraId="2D070276" w14:textId="77777777" w:rsidR="00EA17C5" w:rsidRDefault="00EA17C5" w:rsidP="00062280"/>
    <w:p w14:paraId="0189B584" w14:textId="77777777" w:rsidR="00EA17C5" w:rsidRDefault="00EA17C5" w:rsidP="00062280"/>
    <w:p w14:paraId="35088CD2" w14:textId="77777777" w:rsidR="00EA17C5" w:rsidRDefault="00EA17C5" w:rsidP="00062280"/>
    <w:p w14:paraId="72F845C9" w14:textId="77777777" w:rsidR="00EA17C5" w:rsidRDefault="00EA17C5" w:rsidP="00062280"/>
    <w:p w14:paraId="6A5FC62E" w14:textId="77777777" w:rsidR="00EA17C5" w:rsidRDefault="00EA17C5" w:rsidP="00062280"/>
    <w:p w14:paraId="54F94259" w14:textId="77777777" w:rsidR="00EA17C5" w:rsidRDefault="00EA17C5" w:rsidP="00062280"/>
    <w:p w14:paraId="556D05E4" w14:textId="77777777" w:rsidR="00EA17C5" w:rsidRDefault="00EA17C5" w:rsidP="00062280"/>
    <w:p w14:paraId="03FAE4AD" w14:textId="4B2367E3" w:rsidR="009F43BC" w:rsidRDefault="009F43BC" w:rsidP="00062280"/>
    <w:p w14:paraId="25DC58D8" w14:textId="77777777" w:rsidR="00EA17C5" w:rsidRDefault="00EA17C5" w:rsidP="00EA17C5">
      <w:pPr>
        <w:rPr>
          <w:rFonts w:ascii="Arial" w:hAnsi="Arial" w:cs="Arial"/>
          <w:bCs/>
          <w:sz w:val="18"/>
          <w:szCs w:val="18"/>
        </w:rPr>
      </w:pP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639"/>
      </w:tblGrid>
      <w:tr w:rsidR="00EA17C5" w:rsidRPr="00F3071C" w14:paraId="754C54E5" w14:textId="77777777" w:rsidTr="00220D09">
        <w:trPr>
          <w:trHeight w:val="260"/>
        </w:trPr>
        <w:tc>
          <w:tcPr>
            <w:tcW w:w="9639" w:type="dxa"/>
            <w:shd w:val="clear" w:color="auto" w:fill="DEEAF6"/>
            <w:vAlign w:val="center"/>
          </w:tcPr>
          <w:p w14:paraId="5D5F9EC2" w14:textId="77777777" w:rsidR="00526B4E" w:rsidRPr="00526B4E" w:rsidRDefault="00EA17C5" w:rsidP="00220D09">
            <w:pPr>
              <w:rPr>
                <w:rFonts w:ascii="Arial" w:hAnsi="Arial" w:cs="Arial"/>
                <w:bCs/>
                <w:szCs w:val="22"/>
              </w:rPr>
            </w:pPr>
            <w:r w:rsidRPr="00526B4E">
              <w:rPr>
                <w:rFonts w:ascii="Arial" w:hAnsi="Arial" w:cs="Arial"/>
                <w:b/>
                <w:szCs w:val="22"/>
              </w:rPr>
              <w:t xml:space="preserve">Outline how you would conduct a Strategic Consultancy Assignment </w:t>
            </w:r>
          </w:p>
          <w:p w14:paraId="13BA1F8D" w14:textId="77777777" w:rsidR="00526B4E" w:rsidRPr="00526B4E" w:rsidRDefault="00526B4E" w:rsidP="00220D09">
            <w:pPr>
              <w:rPr>
                <w:rFonts w:ascii="Arial" w:hAnsi="Arial" w:cs="Arial"/>
                <w:bCs/>
                <w:szCs w:val="22"/>
              </w:rPr>
            </w:pPr>
            <w:r w:rsidRPr="00526B4E">
              <w:rPr>
                <w:rFonts w:ascii="Arial" w:hAnsi="Arial" w:cs="Arial"/>
                <w:bCs/>
                <w:szCs w:val="22"/>
              </w:rPr>
              <w:t>I</w:t>
            </w:r>
            <w:r w:rsidR="00EA17C5" w:rsidRPr="00526B4E">
              <w:rPr>
                <w:rFonts w:ascii="Arial" w:hAnsi="Arial" w:cs="Arial"/>
                <w:bCs/>
                <w:szCs w:val="22"/>
              </w:rPr>
              <w:t xml:space="preserve">nsert n/a if not applicable </w:t>
            </w:r>
          </w:p>
          <w:p w14:paraId="11492B84" w14:textId="7BDE218D" w:rsidR="00EA17C5" w:rsidRPr="00526B4E" w:rsidRDefault="00EA17C5" w:rsidP="00220D09">
            <w:pPr>
              <w:rPr>
                <w:rFonts w:ascii="Arial" w:hAnsi="Arial" w:cs="Arial"/>
                <w:bCs/>
                <w:szCs w:val="22"/>
              </w:rPr>
            </w:pPr>
            <w:r w:rsidRPr="00526B4E">
              <w:rPr>
                <w:rFonts w:ascii="Arial" w:hAnsi="Arial" w:cs="Arial"/>
                <w:szCs w:val="22"/>
              </w:rPr>
              <w:t xml:space="preserve">‘Strategic Consultancy – Carbon Reduction Roadmap Guidelines’ can be downloaded </w:t>
            </w:r>
            <w:hyperlink r:id="rId24" w:history="1">
              <w:r w:rsidRPr="00526B4E">
                <w:rPr>
                  <w:rStyle w:val="Hyperlink"/>
                  <w:rFonts w:ascii="Arial" w:hAnsi="Arial" w:cs="Arial"/>
                  <w:szCs w:val="22"/>
                </w:rPr>
                <w:t>here</w:t>
              </w:r>
            </w:hyperlink>
            <w:r w:rsidRPr="00526B4E">
              <w:rPr>
                <w:rFonts w:ascii="Arial" w:hAnsi="Arial" w:cs="Arial"/>
                <w:szCs w:val="22"/>
              </w:rPr>
              <w:t xml:space="preserve">   </w:t>
            </w:r>
          </w:p>
          <w:p w14:paraId="3F1720A6" w14:textId="77777777" w:rsidR="00EA17C5" w:rsidRPr="00A30D61" w:rsidRDefault="00EA17C5" w:rsidP="00220D09">
            <w:pPr>
              <w:rPr>
                <w:rFonts w:ascii="Arial" w:hAnsi="Arial" w:cs="Arial"/>
                <w:bCs/>
              </w:rPr>
            </w:pPr>
            <w:r w:rsidRPr="00526B4E">
              <w:rPr>
                <w:rFonts w:ascii="Arial" w:hAnsi="Arial" w:cs="Arial"/>
                <w:bCs/>
                <w:szCs w:val="22"/>
              </w:rPr>
              <w:t>[This information is used for assessing the application and is not published]</w:t>
            </w:r>
          </w:p>
        </w:tc>
      </w:tr>
    </w:tbl>
    <w:p w14:paraId="28553B4B" w14:textId="77777777" w:rsidR="009F43BC" w:rsidRDefault="009F43BC" w:rsidP="00062280"/>
    <w:p w14:paraId="10CB1D2D" w14:textId="13F9A3BB" w:rsidR="009F43BC" w:rsidRDefault="009F43BC" w:rsidP="00062280"/>
    <w:p w14:paraId="6B0AED2F" w14:textId="1D3A2361" w:rsidR="008225EA" w:rsidRDefault="008225EA" w:rsidP="00062280"/>
    <w:p w14:paraId="5A6C0B17" w14:textId="7DF25CCD" w:rsidR="008225EA" w:rsidRDefault="008225EA" w:rsidP="00062280"/>
    <w:p w14:paraId="55DF1071" w14:textId="6986B583" w:rsidR="008225EA" w:rsidRDefault="008225EA" w:rsidP="00062280"/>
    <w:p w14:paraId="6FEE4318" w14:textId="2290EE20" w:rsidR="008225EA" w:rsidRDefault="008225EA" w:rsidP="00062280"/>
    <w:p w14:paraId="2D0C0596" w14:textId="413F1BAA" w:rsidR="008225EA" w:rsidRDefault="008225EA" w:rsidP="00062280"/>
    <w:p w14:paraId="2D15303C" w14:textId="20E841B8" w:rsidR="008225EA" w:rsidRDefault="008225EA" w:rsidP="00062280"/>
    <w:p w14:paraId="092DF41B" w14:textId="42FA757E" w:rsidR="008225EA" w:rsidRDefault="008225EA" w:rsidP="00062280"/>
    <w:p w14:paraId="1D7A39C5" w14:textId="7506E99E" w:rsidR="008225EA" w:rsidRDefault="008225EA" w:rsidP="00062280"/>
    <w:p w14:paraId="53BBC5A0" w14:textId="77777777" w:rsidR="00A30D61" w:rsidRDefault="00A30D61" w:rsidP="00062280"/>
    <w:p w14:paraId="31134C14" w14:textId="7F138F38" w:rsidR="00FA4596" w:rsidRDefault="00FA4596" w:rsidP="00062280"/>
    <w:p w14:paraId="75A7C94D" w14:textId="77777777" w:rsidR="00EA17C5" w:rsidRDefault="00EA17C5" w:rsidP="00062280"/>
    <w:p w14:paraId="4C795BAA" w14:textId="77777777" w:rsidR="00EA17C5" w:rsidRDefault="00EA17C5" w:rsidP="00062280"/>
    <w:p w14:paraId="342F12D8" w14:textId="77777777" w:rsidR="00EA17C5" w:rsidRDefault="00EA17C5" w:rsidP="00062280"/>
    <w:p w14:paraId="5890BCCF" w14:textId="77777777" w:rsidR="00EA17C5" w:rsidRDefault="00EA17C5" w:rsidP="00062280"/>
    <w:p w14:paraId="27A737DD" w14:textId="77777777" w:rsidR="00EA17C5" w:rsidRDefault="00EA17C5" w:rsidP="00062280"/>
    <w:p w14:paraId="6AAB191E" w14:textId="77777777" w:rsidR="00EA17C5" w:rsidRDefault="00EA17C5" w:rsidP="00062280"/>
    <w:p w14:paraId="3DF28A95" w14:textId="77777777" w:rsidR="00EA17C5" w:rsidRDefault="00EA17C5" w:rsidP="00062280"/>
    <w:p w14:paraId="2C6A6183" w14:textId="082BB656" w:rsidR="0005203F" w:rsidRDefault="0005203F" w:rsidP="00062280"/>
    <w:p w14:paraId="0FFEA942" w14:textId="37AFFC4E" w:rsidR="0005203F" w:rsidRDefault="0005203F" w:rsidP="00062280"/>
    <w:p w14:paraId="756F0011" w14:textId="77777777" w:rsidR="0005203F" w:rsidRDefault="0005203F" w:rsidP="00062280"/>
    <w:tbl>
      <w:tblPr>
        <w:tblW w:w="9498"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498"/>
      </w:tblGrid>
      <w:tr w:rsidR="00062280" w:rsidRPr="00F3071C" w14:paraId="059E7646" w14:textId="77777777" w:rsidTr="00062280">
        <w:trPr>
          <w:trHeight w:val="683"/>
        </w:trPr>
        <w:tc>
          <w:tcPr>
            <w:tcW w:w="9498" w:type="dxa"/>
            <w:shd w:val="clear" w:color="auto" w:fill="DEEAF6"/>
            <w:vAlign w:val="center"/>
          </w:tcPr>
          <w:p w14:paraId="7352D241" w14:textId="029A374B" w:rsidR="00C45B4B" w:rsidRPr="00231005" w:rsidRDefault="00062280" w:rsidP="008225EA">
            <w:pPr>
              <w:rPr>
                <w:rFonts w:ascii="Arial" w:hAnsi="Arial" w:cs="Arial"/>
                <w:bCs/>
                <w:szCs w:val="22"/>
              </w:rPr>
            </w:pPr>
            <w:r w:rsidRPr="00231005">
              <w:rPr>
                <w:rFonts w:ascii="Arial" w:hAnsi="Arial" w:cs="Arial"/>
                <w:b/>
                <w:szCs w:val="22"/>
              </w:rPr>
              <w:t>Outline how you would conduct</w:t>
            </w:r>
            <w:r w:rsidR="0033086D" w:rsidRPr="00231005">
              <w:rPr>
                <w:rFonts w:ascii="Arial" w:hAnsi="Arial" w:cs="Arial"/>
                <w:b/>
                <w:szCs w:val="22"/>
              </w:rPr>
              <w:t xml:space="preserve"> environmental training as </w:t>
            </w:r>
            <w:r w:rsidR="0033086D" w:rsidRPr="00231005">
              <w:rPr>
                <w:rFonts w:ascii="Arial" w:hAnsi="Arial" w:cs="Arial"/>
                <w:b/>
                <w:szCs w:val="22"/>
                <w:u w:val="single"/>
              </w:rPr>
              <w:t xml:space="preserve">part </w:t>
            </w:r>
            <w:r w:rsidR="0033086D" w:rsidRPr="00231005">
              <w:rPr>
                <w:rFonts w:ascii="Arial" w:hAnsi="Arial" w:cs="Arial"/>
                <w:b/>
                <w:szCs w:val="22"/>
              </w:rPr>
              <w:t>of</w:t>
            </w:r>
            <w:r w:rsidRPr="00231005">
              <w:rPr>
                <w:rFonts w:ascii="Arial" w:hAnsi="Arial" w:cs="Arial"/>
                <w:b/>
                <w:szCs w:val="22"/>
              </w:rPr>
              <w:t xml:space="preserve"> a </w:t>
            </w:r>
            <w:r w:rsidR="000F3888" w:rsidRPr="00231005">
              <w:rPr>
                <w:rFonts w:ascii="Arial" w:hAnsi="Arial" w:cs="Arial"/>
                <w:b/>
                <w:szCs w:val="22"/>
              </w:rPr>
              <w:t>Lean</w:t>
            </w:r>
            <w:r w:rsidRPr="00231005">
              <w:rPr>
                <w:rFonts w:ascii="Arial" w:hAnsi="Arial" w:cs="Arial"/>
                <w:b/>
                <w:szCs w:val="22"/>
              </w:rPr>
              <w:t>Transform or Operational Excellence project.</w:t>
            </w:r>
            <w:r w:rsidR="008225EA" w:rsidRPr="00231005">
              <w:rPr>
                <w:rFonts w:ascii="Arial" w:hAnsi="Arial" w:cs="Arial"/>
                <w:bCs/>
                <w:szCs w:val="22"/>
              </w:rPr>
              <w:t xml:space="preserve"> </w:t>
            </w:r>
            <w:r w:rsidR="00C45B4B" w:rsidRPr="00231005">
              <w:rPr>
                <w:rFonts w:ascii="Arial" w:hAnsi="Arial" w:cs="Arial"/>
                <w:bCs/>
                <w:szCs w:val="22"/>
              </w:rPr>
              <w:t xml:space="preserve"> </w:t>
            </w:r>
            <w:r w:rsidR="00CF31BC" w:rsidRPr="00231005">
              <w:rPr>
                <w:rFonts w:ascii="Arial" w:hAnsi="Arial" w:cs="Arial"/>
                <w:bCs/>
                <w:szCs w:val="22"/>
              </w:rPr>
              <w:t>- insert n/a if not applicable</w:t>
            </w:r>
          </w:p>
          <w:p w14:paraId="340E67EA" w14:textId="24702D54" w:rsidR="00D24450" w:rsidRPr="00231005" w:rsidRDefault="008225EA" w:rsidP="00D24450">
            <w:pPr>
              <w:rPr>
                <w:rFonts w:ascii="Arial" w:hAnsi="Arial" w:cs="Arial"/>
                <w:bCs/>
                <w:szCs w:val="22"/>
              </w:rPr>
            </w:pPr>
            <w:r w:rsidRPr="00231005">
              <w:rPr>
                <w:rFonts w:ascii="Arial" w:hAnsi="Arial" w:cs="Arial"/>
                <w:bCs/>
                <w:szCs w:val="22"/>
              </w:rPr>
              <w:t>Examples include training in environmental</w:t>
            </w:r>
            <w:r w:rsidR="00C24256" w:rsidRPr="00231005">
              <w:rPr>
                <w:rFonts w:ascii="Arial" w:hAnsi="Arial" w:cs="Arial"/>
                <w:bCs/>
                <w:szCs w:val="22"/>
              </w:rPr>
              <w:t>/energy/waste/water</w:t>
            </w:r>
            <w:r w:rsidRPr="00231005">
              <w:rPr>
                <w:rFonts w:ascii="Arial" w:hAnsi="Arial" w:cs="Arial"/>
                <w:bCs/>
                <w:szCs w:val="22"/>
              </w:rPr>
              <w:t xml:space="preserve"> awareness/management,</w:t>
            </w:r>
            <w:r w:rsidR="00C24256" w:rsidRPr="00231005">
              <w:rPr>
                <w:rFonts w:ascii="Arial" w:hAnsi="Arial" w:cs="Arial"/>
                <w:bCs/>
                <w:szCs w:val="22"/>
              </w:rPr>
              <w:t xml:space="preserve"> </w:t>
            </w:r>
            <w:r w:rsidR="006D3BE2" w:rsidRPr="00231005">
              <w:rPr>
                <w:rFonts w:ascii="Arial" w:hAnsi="Arial" w:cs="Arial"/>
                <w:bCs/>
                <w:szCs w:val="22"/>
              </w:rPr>
              <w:t xml:space="preserve">life cycle assessment, circular economy, </w:t>
            </w:r>
            <w:r w:rsidR="00C24256" w:rsidRPr="00231005">
              <w:rPr>
                <w:rFonts w:ascii="Arial" w:hAnsi="Arial" w:cs="Arial"/>
                <w:bCs/>
                <w:szCs w:val="22"/>
              </w:rPr>
              <w:t>sustainable strategy and planning</w:t>
            </w:r>
            <w:r w:rsidR="00326F1C" w:rsidRPr="00231005">
              <w:rPr>
                <w:rFonts w:ascii="Arial" w:hAnsi="Arial" w:cs="Arial"/>
                <w:bCs/>
                <w:szCs w:val="22"/>
              </w:rPr>
              <w:t xml:space="preserve">. </w:t>
            </w:r>
            <w:r w:rsidR="00D76A20" w:rsidRPr="00231005">
              <w:rPr>
                <w:rFonts w:ascii="Arial" w:hAnsi="Arial" w:cs="Arial"/>
                <w:bCs/>
                <w:szCs w:val="22"/>
              </w:rPr>
              <w:t xml:space="preserve">The duration of </w:t>
            </w:r>
            <w:r w:rsidR="008132CF" w:rsidRPr="00231005">
              <w:rPr>
                <w:rFonts w:ascii="Arial" w:hAnsi="Arial" w:cs="Arial"/>
                <w:bCs/>
                <w:szCs w:val="22"/>
              </w:rPr>
              <w:t>t</w:t>
            </w:r>
            <w:r w:rsidR="00326F1C" w:rsidRPr="00231005">
              <w:rPr>
                <w:rFonts w:ascii="Arial" w:hAnsi="Arial" w:cs="Arial"/>
                <w:bCs/>
                <w:szCs w:val="22"/>
              </w:rPr>
              <w:t>raining</w:t>
            </w:r>
            <w:r w:rsidR="008132CF" w:rsidRPr="00231005">
              <w:rPr>
                <w:rFonts w:ascii="Arial" w:hAnsi="Arial" w:cs="Arial"/>
                <w:bCs/>
                <w:szCs w:val="22"/>
              </w:rPr>
              <w:t xml:space="preserve"> typically ranges from </w:t>
            </w:r>
            <w:r w:rsidR="00D24450" w:rsidRPr="00231005">
              <w:rPr>
                <w:rFonts w:ascii="Arial" w:hAnsi="Arial" w:cs="Arial"/>
                <w:bCs/>
                <w:szCs w:val="22"/>
              </w:rPr>
              <w:t>½ day to 10 days</w:t>
            </w:r>
            <w:r w:rsidR="008132CF" w:rsidRPr="00231005">
              <w:rPr>
                <w:rFonts w:ascii="Arial" w:hAnsi="Arial" w:cs="Arial"/>
                <w:bCs/>
                <w:szCs w:val="22"/>
              </w:rPr>
              <w:t>.</w:t>
            </w:r>
          </w:p>
          <w:p w14:paraId="5994F486" w14:textId="77777777" w:rsidR="00062280" w:rsidRPr="00231005" w:rsidRDefault="001874FB" w:rsidP="00EB611F">
            <w:pPr>
              <w:rPr>
                <w:rFonts w:ascii="Arial" w:hAnsi="Arial" w:cs="Arial"/>
                <w:bCs/>
                <w:szCs w:val="22"/>
              </w:rPr>
            </w:pPr>
            <w:r w:rsidRPr="00231005">
              <w:rPr>
                <w:rFonts w:ascii="Arial" w:hAnsi="Arial" w:cs="Arial"/>
                <w:bCs/>
                <w:szCs w:val="22"/>
              </w:rPr>
              <w:t xml:space="preserve">Example specifications can be found </w:t>
            </w:r>
            <w:hyperlink r:id="rId25" w:history="1">
              <w:r w:rsidR="00732478" w:rsidRPr="00231005">
                <w:rPr>
                  <w:rStyle w:val="Hyperlink"/>
                  <w:rFonts w:ascii="Arial" w:hAnsi="Arial" w:cs="Arial"/>
                  <w:bCs/>
                  <w:szCs w:val="22"/>
                </w:rPr>
                <w:t xml:space="preserve">here </w:t>
              </w:r>
            </w:hyperlink>
            <w:r w:rsidR="00732478" w:rsidRPr="00231005">
              <w:rPr>
                <w:rFonts w:ascii="Arial" w:hAnsi="Arial" w:cs="Arial"/>
                <w:bCs/>
                <w:szCs w:val="22"/>
              </w:rPr>
              <w:t xml:space="preserve"> </w:t>
            </w:r>
          </w:p>
          <w:p w14:paraId="4303D8BC" w14:textId="0737DCC0" w:rsidR="00A813DD" w:rsidRPr="00A813DD" w:rsidRDefault="00A813DD" w:rsidP="00EB611F">
            <w:pPr>
              <w:rPr>
                <w:rFonts w:ascii="Arial" w:hAnsi="Arial" w:cs="Arial"/>
                <w:bCs/>
                <w:sz w:val="20"/>
              </w:rPr>
            </w:pPr>
            <w:r w:rsidRPr="00231005">
              <w:rPr>
                <w:rFonts w:ascii="Arial" w:hAnsi="Arial" w:cs="Arial"/>
                <w:bCs/>
                <w:szCs w:val="22"/>
              </w:rPr>
              <w:t>[This information is used for assessing the application and is not published]</w:t>
            </w:r>
          </w:p>
        </w:tc>
      </w:tr>
    </w:tbl>
    <w:p w14:paraId="4222AE81" w14:textId="77777777" w:rsidR="006A296B" w:rsidRPr="001B5663" w:rsidRDefault="006A296B" w:rsidP="00062280"/>
    <w:p w14:paraId="478D53EB" w14:textId="77777777" w:rsidR="00FA4596" w:rsidRDefault="00FA4596" w:rsidP="00062280">
      <w:pPr>
        <w:rPr>
          <w:rFonts w:cs="Arial"/>
          <w:bCs/>
        </w:rPr>
      </w:pPr>
    </w:p>
    <w:p w14:paraId="13D93C09" w14:textId="77777777" w:rsidR="00FA4596" w:rsidRDefault="00FA4596" w:rsidP="00062280">
      <w:pPr>
        <w:rPr>
          <w:rFonts w:cs="Arial"/>
          <w:bCs/>
        </w:rPr>
      </w:pPr>
    </w:p>
    <w:p w14:paraId="0FE0DAB2" w14:textId="77777777" w:rsidR="00FA4596" w:rsidRDefault="00FA4596" w:rsidP="00062280">
      <w:pPr>
        <w:rPr>
          <w:rFonts w:cs="Arial"/>
          <w:bCs/>
        </w:rPr>
      </w:pPr>
    </w:p>
    <w:p w14:paraId="4032A5B2" w14:textId="2FAE6224" w:rsidR="00FA4596" w:rsidRDefault="00FA4596" w:rsidP="00062280">
      <w:pPr>
        <w:rPr>
          <w:rFonts w:cs="Arial"/>
          <w:bCs/>
        </w:rPr>
      </w:pPr>
    </w:p>
    <w:p w14:paraId="4FF7C2BD" w14:textId="1F15E904" w:rsidR="009F43BC" w:rsidRDefault="009F43BC" w:rsidP="00062280">
      <w:pPr>
        <w:rPr>
          <w:rFonts w:cs="Arial"/>
          <w:bCs/>
        </w:rPr>
      </w:pPr>
    </w:p>
    <w:p w14:paraId="771072AC" w14:textId="0A1620D0" w:rsidR="00870657" w:rsidRDefault="00870657" w:rsidP="00062280">
      <w:pPr>
        <w:rPr>
          <w:rFonts w:cs="Arial"/>
          <w:bCs/>
        </w:rPr>
      </w:pPr>
    </w:p>
    <w:p w14:paraId="0DF58F9A" w14:textId="2092B7BA" w:rsidR="0086071A" w:rsidRDefault="0086071A" w:rsidP="00062280">
      <w:pPr>
        <w:rPr>
          <w:rFonts w:cs="Arial"/>
          <w:bCs/>
        </w:rPr>
      </w:pPr>
    </w:p>
    <w:p w14:paraId="379F1790" w14:textId="6D57C39B" w:rsidR="0086071A" w:rsidRDefault="0086071A" w:rsidP="00062280">
      <w:pPr>
        <w:rPr>
          <w:rFonts w:cs="Arial"/>
          <w:bCs/>
        </w:rPr>
      </w:pPr>
    </w:p>
    <w:p w14:paraId="5AF7F869" w14:textId="7601AB95" w:rsidR="0086071A" w:rsidRDefault="0086071A" w:rsidP="00062280">
      <w:pPr>
        <w:rPr>
          <w:rFonts w:cs="Arial"/>
          <w:bCs/>
        </w:rPr>
      </w:pPr>
    </w:p>
    <w:p w14:paraId="3920725C" w14:textId="2CCFF762" w:rsidR="0086071A" w:rsidRDefault="0086071A" w:rsidP="00062280">
      <w:pPr>
        <w:rPr>
          <w:rFonts w:cs="Arial"/>
          <w:bCs/>
        </w:rPr>
      </w:pPr>
    </w:p>
    <w:p w14:paraId="41523AC6" w14:textId="0AA5A569" w:rsidR="0086071A" w:rsidRDefault="0086071A" w:rsidP="00062280">
      <w:pPr>
        <w:rPr>
          <w:rFonts w:cs="Arial"/>
          <w:bCs/>
        </w:rPr>
      </w:pPr>
    </w:p>
    <w:p w14:paraId="0FC75AB4" w14:textId="6DEF6FA6" w:rsidR="0086071A" w:rsidRDefault="0086071A" w:rsidP="00062280">
      <w:pPr>
        <w:rPr>
          <w:rFonts w:cs="Arial"/>
          <w:bCs/>
        </w:rPr>
      </w:pPr>
    </w:p>
    <w:p w14:paraId="159B1F5B" w14:textId="7B0E96D5" w:rsidR="0086071A" w:rsidRDefault="0086071A" w:rsidP="00062280">
      <w:pPr>
        <w:rPr>
          <w:rFonts w:cs="Arial"/>
          <w:bCs/>
        </w:rPr>
      </w:pPr>
    </w:p>
    <w:p w14:paraId="79BD7318" w14:textId="73F55A86" w:rsidR="0086071A" w:rsidRDefault="0086071A" w:rsidP="00062280">
      <w:pPr>
        <w:rPr>
          <w:rFonts w:cs="Arial"/>
          <w:bCs/>
        </w:rPr>
      </w:pPr>
    </w:p>
    <w:p w14:paraId="269EBBCB" w14:textId="329730FD" w:rsidR="0086071A" w:rsidRDefault="0086071A" w:rsidP="00062280">
      <w:pPr>
        <w:rPr>
          <w:rFonts w:cs="Arial"/>
          <w:bCs/>
        </w:rPr>
      </w:pPr>
    </w:p>
    <w:p w14:paraId="6D3F365F" w14:textId="2D15B9E6" w:rsidR="0086071A" w:rsidRDefault="0086071A" w:rsidP="00062280">
      <w:pPr>
        <w:rPr>
          <w:rFonts w:cs="Arial"/>
          <w:bCs/>
        </w:rPr>
      </w:pPr>
    </w:p>
    <w:p w14:paraId="029CFBE9" w14:textId="2A680337" w:rsidR="008225EA" w:rsidRDefault="008225EA" w:rsidP="00062280">
      <w:pPr>
        <w:rPr>
          <w:rFonts w:cs="Arial"/>
          <w:bCs/>
        </w:rPr>
      </w:pPr>
    </w:p>
    <w:p w14:paraId="73500FF2" w14:textId="77777777" w:rsidR="00303FA0" w:rsidRDefault="00303FA0" w:rsidP="00062280">
      <w:pPr>
        <w:rPr>
          <w:rFonts w:cs="Arial"/>
          <w:bCs/>
        </w:rPr>
      </w:pPr>
    </w:p>
    <w:p w14:paraId="0D532E8C" w14:textId="77777777" w:rsidR="001B5884" w:rsidRDefault="001B5884" w:rsidP="00062280">
      <w:pPr>
        <w:rPr>
          <w:rFonts w:cs="Arial"/>
          <w:bCs/>
        </w:rPr>
      </w:pPr>
    </w:p>
    <w:p w14:paraId="4C6F8A25" w14:textId="77777777" w:rsidR="0005203F" w:rsidRPr="001B5663" w:rsidRDefault="0005203F" w:rsidP="00062280">
      <w:pPr>
        <w:rPr>
          <w:rFonts w:cs="Arial"/>
          <w:bCs/>
        </w:rPr>
      </w:pPr>
    </w:p>
    <w:p w14:paraId="5AEB6D23" w14:textId="54C4BC57" w:rsidR="00FC23D4" w:rsidRDefault="00FC23D4" w:rsidP="00D056EB">
      <w:pPr>
        <w:pStyle w:val="Heading1"/>
      </w:pPr>
      <w:r>
        <w:t xml:space="preserve">Sector </w:t>
      </w:r>
      <w:r w:rsidR="00711F81">
        <w:t>&amp; Fun</w:t>
      </w:r>
      <w:r w:rsidR="00DD408B">
        <w:t>c</w:t>
      </w:r>
      <w:r w:rsidR="00711F81">
        <w:t xml:space="preserve">tional </w:t>
      </w:r>
      <w:r>
        <w:t>Experience</w:t>
      </w:r>
    </w:p>
    <w:p w14:paraId="3D9411EF" w14:textId="57C048B2" w:rsidR="00C97FF8" w:rsidRDefault="000C6554" w:rsidP="00D056EB">
      <w:pPr>
        <w:pStyle w:val="Heading2"/>
        <w:rPr>
          <w:lang w:val="en-US"/>
        </w:rPr>
      </w:pPr>
      <w:r>
        <w:t xml:space="preserve"> </w:t>
      </w:r>
      <w:r w:rsidR="00C97FF8">
        <w:t>S</w:t>
      </w:r>
      <w:r w:rsidR="00C97FF8" w:rsidRPr="009C3A8B">
        <w:t>ector Experience</w:t>
      </w:r>
    </w:p>
    <w:p w14:paraId="047D91C8" w14:textId="5050BBE8" w:rsidR="00A75E07" w:rsidRDefault="00062280" w:rsidP="000C23A9">
      <w:r w:rsidRPr="00062280">
        <w:t xml:space="preserve">Beside the following sectors, list by their commonly known name the sub-sectors in which you can demonstrate a track record of implementing programmes.  </w:t>
      </w:r>
      <w:r w:rsidR="00262F0B" w:rsidRPr="002847F6">
        <w:rPr>
          <w:iCs/>
          <w:szCs w:val="22"/>
        </w:rPr>
        <w:t>For example ‘Food’ could include Dairy, Beef Processing, Whiskey Distillery etc.</w:t>
      </w:r>
      <w:r w:rsidR="000C23A9">
        <w:rPr>
          <w:iCs/>
          <w:szCs w:val="22"/>
        </w:rPr>
        <w:t xml:space="preserve"> </w:t>
      </w:r>
      <w:r w:rsidR="00A256E0" w:rsidRPr="00A256E0">
        <w:rPr>
          <w:rFonts w:ascii="Arial" w:hAnsi="Arial" w:cs="Arial"/>
          <w:bCs/>
          <w:sz w:val="18"/>
          <w:szCs w:val="18"/>
        </w:rPr>
        <w:t>[</w:t>
      </w:r>
      <w:r w:rsidR="00193D12" w:rsidRPr="007A24D6">
        <w:rPr>
          <w:rFonts w:asciiTheme="minorHAnsi" w:hAnsiTheme="minorHAnsi" w:cstheme="minorHAnsi"/>
          <w:bCs/>
          <w:i/>
          <w:iCs/>
          <w:sz w:val="18"/>
          <w:szCs w:val="18"/>
        </w:rPr>
        <w:t xml:space="preserve">Sectoral </w:t>
      </w:r>
      <w:r w:rsidR="007A24D6" w:rsidRPr="007A24D6">
        <w:rPr>
          <w:rFonts w:asciiTheme="minorHAnsi" w:hAnsiTheme="minorHAnsi" w:cstheme="minorHAnsi"/>
          <w:bCs/>
          <w:i/>
          <w:iCs/>
          <w:sz w:val="18"/>
          <w:szCs w:val="18"/>
        </w:rPr>
        <w:t>information</w:t>
      </w:r>
      <w:r w:rsidR="007A24D6">
        <w:rPr>
          <w:i/>
          <w:iCs/>
          <w:sz w:val="18"/>
          <w:szCs w:val="18"/>
        </w:rPr>
        <w:t xml:space="preserve"> </w:t>
      </w:r>
      <w:r w:rsidR="00A75E07" w:rsidRPr="00A256E0">
        <w:rPr>
          <w:i/>
          <w:iCs/>
          <w:sz w:val="18"/>
          <w:szCs w:val="18"/>
        </w:rPr>
        <w:t xml:space="preserve">will be published on the </w:t>
      </w:r>
      <w:r w:rsidR="0032676D">
        <w:rPr>
          <w:i/>
          <w:iCs/>
          <w:sz w:val="18"/>
          <w:szCs w:val="18"/>
        </w:rPr>
        <w:t>website</w:t>
      </w:r>
      <w:r w:rsidR="00A256E0" w:rsidRPr="00A256E0">
        <w:rPr>
          <w:rFonts w:ascii="Arial" w:hAnsi="Arial" w:cs="Arial"/>
          <w:bCs/>
          <w:sz w:val="18"/>
          <w:szCs w:val="18"/>
        </w:rPr>
        <w:t>]</w:t>
      </w:r>
    </w:p>
    <w:p w14:paraId="1E9A6795" w14:textId="77777777" w:rsidR="00583C09" w:rsidRDefault="00583C09" w:rsidP="001B5663"/>
    <w:tbl>
      <w:tblPr>
        <w:tblW w:w="9815" w:type="dxa"/>
        <w:tblInd w:w="108"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2268"/>
        <w:gridCol w:w="7547"/>
      </w:tblGrid>
      <w:tr w:rsidR="007954D2" w:rsidRPr="00F3071C" w14:paraId="5CC5B937"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0C3287AF" w14:textId="77777777" w:rsidR="007954D2" w:rsidRPr="00EB39FA" w:rsidRDefault="007954D2" w:rsidP="004531BD">
            <w:pPr>
              <w:jc w:val="center"/>
              <w:rPr>
                <w:rFonts w:ascii="Arial" w:hAnsi="Arial" w:cs="Arial"/>
                <w:bCs/>
              </w:rPr>
            </w:pPr>
            <w:r w:rsidRPr="00EB39FA">
              <w:rPr>
                <w:rFonts w:ascii="Arial" w:hAnsi="Arial" w:cs="Arial"/>
                <w:bCs/>
              </w:rPr>
              <w:t>Food</w:t>
            </w:r>
          </w:p>
        </w:tc>
        <w:tc>
          <w:tcPr>
            <w:tcW w:w="7547" w:type="dxa"/>
            <w:tcBorders>
              <w:top w:val="single" w:sz="4" w:space="0" w:color="5B9BD5"/>
              <w:bottom w:val="single" w:sz="4" w:space="0" w:color="5B9BD5"/>
            </w:tcBorders>
            <w:shd w:val="clear" w:color="auto" w:fill="FFFFFF"/>
            <w:vAlign w:val="center"/>
          </w:tcPr>
          <w:p w14:paraId="098C0C6F" w14:textId="42E7D4F9" w:rsidR="007954D2" w:rsidRPr="00EB39FA" w:rsidRDefault="007954D2" w:rsidP="00DE4FF0">
            <w:pPr>
              <w:rPr>
                <w:rFonts w:ascii="Arial" w:hAnsi="Arial" w:cs="Arial"/>
                <w:bCs/>
              </w:rPr>
            </w:pPr>
          </w:p>
        </w:tc>
      </w:tr>
      <w:tr w:rsidR="007954D2" w:rsidRPr="00F3071C" w14:paraId="076BE0AF"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285F6A58" w14:textId="77777777" w:rsidR="007954D2" w:rsidRPr="00EB39FA" w:rsidRDefault="007954D2" w:rsidP="004531BD">
            <w:pPr>
              <w:jc w:val="center"/>
              <w:rPr>
                <w:rFonts w:ascii="Arial" w:hAnsi="Arial" w:cs="Arial"/>
                <w:bCs/>
              </w:rPr>
            </w:pPr>
            <w:r w:rsidRPr="00EB39FA">
              <w:rPr>
                <w:rFonts w:ascii="Arial" w:hAnsi="Arial" w:cs="Arial"/>
                <w:bCs/>
              </w:rPr>
              <w:t>Electronics</w:t>
            </w:r>
          </w:p>
        </w:tc>
        <w:tc>
          <w:tcPr>
            <w:tcW w:w="7547" w:type="dxa"/>
            <w:tcBorders>
              <w:top w:val="single" w:sz="4" w:space="0" w:color="5B9BD5"/>
              <w:bottom w:val="single" w:sz="4" w:space="0" w:color="5B9BD5"/>
            </w:tcBorders>
            <w:shd w:val="clear" w:color="auto" w:fill="FFFFFF"/>
            <w:vAlign w:val="center"/>
          </w:tcPr>
          <w:p w14:paraId="6F7F7301" w14:textId="77777777" w:rsidR="007954D2" w:rsidRPr="00EB39FA" w:rsidRDefault="007954D2" w:rsidP="00DE4FF0">
            <w:pPr>
              <w:rPr>
                <w:rFonts w:ascii="Arial" w:hAnsi="Arial" w:cs="Arial"/>
                <w:bCs/>
              </w:rPr>
            </w:pPr>
          </w:p>
        </w:tc>
      </w:tr>
      <w:tr w:rsidR="007954D2" w:rsidRPr="00F3071C" w14:paraId="1E65AE73"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50973BAA" w14:textId="77777777" w:rsidR="007954D2" w:rsidRPr="00EB39FA" w:rsidRDefault="007954D2" w:rsidP="004531BD">
            <w:pPr>
              <w:jc w:val="center"/>
              <w:rPr>
                <w:rFonts w:ascii="Arial" w:hAnsi="Arial" w:cs="Arial"/>
                <w:bCs/>
              </w:rPr>
            </w:pPr>
            <w:r w:rsidRPr="00EB39FA">
              <w:rPr>
                <w:rFonts w:ascii="Arial" w:hAnsi="Arial" w:cs="Arial"/>
                <w:bCs/>
              </w:rPr>
              <w:t>Software</w:t>
            </w:r>
          </w:p>
        </w:tc>
        <w:tc>
          <w:tcPr>
            <w:tcW w:w="7547" w:type="dxa"/>
            <w:tcBorders>
              <w:top w:val="single" w:sz="4" w:space="0" w:color="5B9BD5"/>
              <w:bottom w:val="single" w:sz="4" w:space="0" w:color="5B9BD5"/>
            </w:tcBorders>
            <w:shd w:val="clear" w:color="auto" w:fill="FFFFFF"/>
            <w:vAlign w:val="center"/>
          </w:tcPr>
          <w:p w14:paraId="54D8DB66" w14:textId="77777777" w:rsidR="007954D2" w:rsidRPr="00EB39FA" w:rsidRDefault="007954D2" w:rsidP="00DE4FF0">
            <w:pPr>
              <w:rPr>
                <w:rFonts w:ascii="Arial" w:hAnsi="Arial" w:cs="Arial"/>
                <w:bCs/>
              </w:rPr>
            </w:pPr>
          </w:p>
        </w:tc>
      </w:tr>
      <w:tr w:rsidR="007954D2" w:rsidRPr="00F3071C" w14:paraId="252D33BF"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3DE235D0" w14:textId="77777777" w:rsidR="007954D2" w:rsidRPr="00EB39FA" w:rsidRDefault="007954D2" w:rsidP="004531BD">
            <w:pPr>
              <w:jc w:val="center"/>
              <w:rPr>
                <w:rFonts w:ascii="Arial" w:hAnsi="Arial" w:cs="Arial"/>
                <w:bCs/>
              </w:rPr>
            </w:pPr>
            <w:r w:rsidRPr="00EB39FA">
              <w:rPr>
                <w:rFonts w:ascii="Arial" w:hAnsi="Arial" w:cs="Arial"/>
                <w:bCs/>
              </w:rPr>
              <w:t>Lifesciences</w:t>
            </w:r>
          </w:p>
        </w:tc>
        <w:tc>
          <w:tcPr>
            <w:tcW w:w="7547" w:type="dxa"/>
            <w:tcBorders>
              <w:top w:val="single" w:sz="4" w:space="0" w:color="5B9BD5"/>
              <w:bottom w:val="single" w:sz="4" w:space="0" w:color="5B9BD5"/>
            </w:tcBorders>
            <w:shd w:val="clear" w:color="auto" w:fill="FFFFFF"/>
            <w:vAlign w:val="center"/>
          </w:tcPr>
          <w:p w14:paraId="2A3743B5" w14:textId="77777777" w:rsidR="007954D2" w:rsidRPr="00EB39FA" w:rsidRDefault="007954D2" w:rsidP="00DE4FF0">
            <w:pPr>
              <w:rPr>
                <w:rFonts w:ascii="Arial" w:hAnsi="Arial" w:cs="Arial"/>
                <w:bCs/>
              </w:rPr>
            </w:pPr>
          </w:p>
        </w:tc>
      </w:tr>
      <w:tr w:rsidR="007954D2" w:rsidRPr="00F3071C" w14:paraId="0E89F082"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5226FAAE" w14:textId="77777777" w:rsidR="007954D2" w:rsidRPr="00EB39FA" w:rsidRDefault="007954D2" w:rsidP="004531BD">
            <w:pPr>
              <w:jc w:val="center"/>
              <w:rPr>
                <w:rFonts w:ascii="Arial" w:hAnsi="Arial" w:cs="Arial"/>
                <w:bCs/>
              </w:rPr>
            </w:pPr>
            <w:r w:rsidRPr="00EB39FA">
              <w:rPr>
                <w:rFonts w:ascii="Arial" w:hAnsi="Arial" w:cs="Arial"/>
                <w:bCs/>
              </w:rPr>
              <w:lastRenderedPageBreak/>
              <w:t>Engineering</w:t>
            </w:r>
          </w:p>
        </w:tc>
        <w:tc>
          <w:tcPr>
            <w:tcW w:w="7547" w:type="dxa"/>
            <w:tcBorders>
              <w:top w:val="single" w:sz="4" w:space="0" w:color="5B9BD5"/>
              <w:bottom w:val="single" w:sz="4" w:space="0" w:color="5B9BD5"/>
            </w:tcBorders>
            <w:shd w:val="clear" w:color="auto" w:fill="FFFFFF"/>
            <w:vAlign w:val="center"/>
          </w:tcPr>
          <w:p w14:paraId="3C6BCC50" w14:textId="77777777" w:rsidR="007954D2" w:rsidRPr="00EB39FA" w:rsidRDefault="007954D2" w:rsidP="00DE4FF0">
            <w:pPr>
              <w:rPr>
                <w:rFonts w:ascii="Arial" w:hAnsi="Arial" w:cs="Arial"/>
                <w:bCs/>
              </w:rPr>
            </w:pPr>
          </w:p>
        </w:tc>
      </w:tr>
      <w:tr w:rsidR="007954D2" w:rsidRPr="00F3071C" w14:paraId="037E6BA1"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5CDC5DBA" w14:textId="77777777" w:rsidR="007954D2" w:rsidRPr="00EB39FA" w:rsidRDefault="007954D2" w:rsidP="004531BD">
            <w:pPr>
              <w:jc w:val="center"/>
              <w:rPr>
                <w:rFonts w:ascii="Arial" w:hAnsi="Arial" w:cs="Arial"/>
                <w:bCs/>
              </w:rPr>
            </w:pPr>
            <w:r w:rsidRPr="00EB39FA">
              <w:rPr>
                <w:rFonts w:ascii="Arial" w:hAnsi="Arial" w:cs="Arial"/>
                <w:bCs/>
              </w:rPr>
              <w:t>Services</w:t>
            </w:r>
          </w:p>
        </w:tc>
        <w:tc>
          <w:tcPr>
            <w:tcW w:w="7547" w:type="dxa"/>
            <w:tcBorders>
              <w:top w:val="single" w:sz="4" w:space="0" w:color="5B9BD5"/>
              <w:bottom w:val="single" w:sz="4" w:space="0" w:color="5B9BD5"/>
            </w:tcBorders>
            <w:shd w:val="clear" w:color="auto" w:fill="FFFFFF"/>
            <w:vAlign w:val="center"/>
          </w:tcPr>
          <w:p w14:paraId="0D0492BF" w14:textId="77777777" w:rsidR="007954D2" w:rsidRPr="00EB39FA" w:rsidRDefault="007954D2" w:rsidP="00DE4FF0">
            <w:pPr>
              <w:rPr>
                <w:rFonts w:ascii="Arial" w:hAnsi="Arial" w:cs="Arial"/>
                <w:bCs/>
              </w:rPr>
            </w:pPr>
          </w:p>
        </w:tc>
      </w:tr>
      <w:tr w:rsidR="007954D2" w:rsidRPr="00F3071C" w14:paraId="10126BDD"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23F3A27B" w14:textId="77777777" w:rsidR="007954D2" w:rsidRPr="00EB39FA" w:rsidRDefault="007954D2" w:rsidP="004531BD">
            <w:pPr>
              <w:jc w:val="center"/>
              <w:rPr>
                <w:rFonts w:ascii="Arial" w:hAnsi="Arial" w:cs="Arial"/>
                <w:bCs/>
              </w:rPr>
            </w:pPr>
            <w:r w:rsidRPr="00EB39FA">
              <w:rPr>
                <w:rFonts w:ascii="Arial" w:hAnsi="Arial" w:cs="Arial"/>
                <w:bCs/>
              </w:rPr>
              <w:t>Construction</w:t>
            </w:r>
          </w:p>
        </w:tc>
        <w:tc>
          <w:tcPr>
            <w:tcW w:w="7547" w:type="dxa"/>
            <w:tcBorders>
              <w:top w:val="single" w:sz="4" w:space="0" w:color="5B9BD5"/>
              <w:bottom w:val="single" w:sz="4" w:space="0" w:color="5B9BD5"/>
            </w:tcBorders>
            <w:shd w:val="clear" w:color="auto" w:fill="FFFFFF"/>
            <w:vAlign w:val="center"/>
          </w:tcPr>
          <w:p w14:paraId="54AD1BDA" w14:textId="77777777" w:rsidR="007954D2" w:rsidRPr="00EB39FA" w:rsidRDefault="007954D2" w:rsidP="00DE4FF0">
            <w:pPr>
              <w:rPr>
                <w:rFonts w:ascii="Arial" w:hAnsi="Arial" w:cs="Arial"/>
                <w:bCs/>
              </w:rPr>
            </w:pPr>
          </w:p>
        </w:tc>
      </w:tr>
      <w:tr w:rsidR="007954D2" w:rsidRPr="00F3071C" w14:paraId="40668842" w14:textId="77777777" w:rsidTr="00A75E07">
        <w:trPr>
          <w:trHeight w:val="878"/>
        </w:trPr>
        <w:tc>
          <w:tcPr>
            <w:tcW w:w="2268"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2DC0C5D1" w14:textId="77777777" w:rsidR="007954D2" w:rsidRPr="00EB39FA" w:rsidRDefault="007954D2" w:rsidP="004531BD">
            <w:pPr>
              <w:jc w:val="center"/>
              <w:rPr>
                <w:rFonts w:ascii="Arial" w:hAnsi="Arial" w:cs="Arial"/>
                <w:bCs/>
              </w:rPr>
            </w:pPr>
            <w:r w:rsidRPr="00EB39FA">
              <w:rPr>
                <w:rFonts w:ascii="Arial" w:hAnsi="Arial" w:cs="Arial"/>
                <w:bCs/>
              </w:rPr>
              <w:t>Telecommunications</w:t>
            </w:r>
          </w:p>
        </w:tc>
        <w:tc>
          <w:tcPr>
            <w:tcW w:w="7547" w:type="dxa"/>
            <w:tcBorders>
              <w:top w:val="single" w:sz="4" w:space="0" w:color="5B9BD5"/>
              <w:bottom w:val="single" w:sz="4" w:space="0" w:color="5B9BD5"/>
            </w:tcBorders>
            <w:shd w:val="clear" w:color="auto" w:fill="FFFFFF"/>
            <w:vAlign w:val="center"/>
          </w:tcPr>
          <w:p w14:paraId="5771B62C" w14:textId="77777777" w:rsidR="007954D2" w:rsidRPr="00EB39FA" w:rsidRDefault="007954D2" w:rsidP="00DE4FF0">
            <w:pPr>
              <w:rPr>
                <w:rFonts w:ascii="Arial" w:hAnsi="Arial" w:cs="Arial"/>
                <w:bCs/>
              </w:rPr>
            </w:pPr>
          </w:p>
        </w:tc>
      </w:tr>
    </w:tbl>
    <w:p w14:paraId="1E3FB23F" w14:textId="0CA5D363" w:rsidR="00706C37" w:rsidRDefault="00706C37" w:rsidP="00A75E07"/>
    <w:p w14:paraId="6E42E900" w14:textId="77777777" w:rsidR="00706C37" w:rsidRDefault="00706C37" w:rsidP="00A75E07"/>
    <w:p w14:paraId="0AC7E9FF" w14:textId="680660E6" w:rsidR="00C97FF8" w:rsidRDefault="000C6554" w:rsidP="00D056EB">
      <w:pPr>
        <w:pStyle w:val="Heading2"/>
        <w:rPr>
          <w:lang w:val="en-US"/>
        </w:rPr>
      </w:pPr>
      <w:r>
        <w:rPr>
          <w:lang w:val="en-US"/>
        </w:rPr>
        <w:t xml:space="preserve"> </w:t>
      </w:r>
      <w:r w:rsidR="00C97FF8">
        <w:rPr>
          <w:lang w:val="en-US"/>
        </w:rPr>
        <w:t>Functional experience</w:t>
      </w:r>
    </w:p>
    <w:p w14:paraId="3B228F9E" w14:textId="7314CF15" w:rsidR="00A75E07" w:rsidRDefault="00A75E0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083"/>
      </w:tblGrid>
      <w:tr w:rsidR="00F334AB" w:rsidRPr="005C4A46" w14:paraId="2BA5A187" w14:textId="77777777" w:rsidTr="00F41C93">
        <w:trPr>
          <w:trHeight w:val="347"/>
        </w:trPr>
        <w:tc>
          <w:tcPr>
            <w:tcW w:w="9781" w:type="dxa"/>
            <w:gridSpan w:val="2"/>
            <w:shd w:val="clear" w:color="auto" w:fill="auto"/>
            <w:vAlign w:val="center"/>
          </w:tcPr>
          <w:p w14:paraId="1E1AB3B0" w14:textId="5063B4DE" w:rsidR="00F334AB" w:rsidRPr="005C4A46" w:rsidRDefault="00F334AB" w:rsidP="00F41C93">
            <w:r w:rsidRPr="005C4A46">
              <w:rPr>
                <w:rFonts w:eastAsia="Calibri"/>
                <w:b/>
                <w:sz w:val="24"/>
                <w:szCs w:val="24"/>
              </w:rPr>
              <w:t>Give example</w:t>
            </w:r>
            <w:r w:rsidR="0056531A">
              <w:rPr>
                <w:rFonts w:eastAsia="Calibri"/>
                <w:b/>
                <w:sz w:val="24"/>
                <w:szCs w:val="24"/>
              </w:rPr>
              <w:t>s</w:t>
            </w:r>
            <w:r w:rsidRPr="005C4A46">
              <w:rPr>
                <w:rFonts w:eastAsia="Calibri"/>
                <w:b/>
                <w:sz w:val="24"/>
                <w:szCs w:val="24"/>
              </w:rPr>
              <w:t xml:space="preserve"> of project</w:t>
            </w:r>
            <w:r w:rsidR="0065701F">
              <w:rPr>
                <w:rFonts w:eastAsia="Calibri"/>
                <w:b/>
                <w:sz w:val="24"/>
                <w:szCs w:val="24"/>
              </w:rPr>
              <w:t>s</w:t>
            </w:r>
            <w:r w:rsidRPr="005C4A46">
              <w:rPr>
                <w:rFonts w:eastAsia="Calibri"/>
                <w:b/>
                <w:sz w:val="24"/>
                <w:szCs w:val="24"/>
              </w:rPr>
              <w:t xml:space="preserve"> and </w:t>
            </w:r>
            <w:r w:rsidR="0056531A">
              <w:rPr>
                <w:rFonts w:eastAsia="Calibri"/>
                <w:b/>
                <w:sz w:val="24"/>
                <w:szCs w:val="24"/>
              </w:rPr>
              <w:t xml:space="preserve">company names </w:t>
            </w:r>
            <w:r w:rsidRPr="005C4A46">
              <w:rPr>
                <w:rFonts w:eastAsia="Calibri"/>
                <w:b/>
                <w:sz w:val="24"/>
                <w:szCs w:val="24"/>
              </w:rPr>
              <w:t>opposite the relevant functional experience.</w:t>
            </w:r>
            <w:r w:rsidRPr="005C4A46">
              <w:t xml:space="preserve"> </w:t>
            </w:r>
            <w:r w:rsidRPr="00A10D8E">
              <w:rPr>
                <w:color w:val="FF0000"/>
              </w:rPr>
              <w:t>Only complete functional experiences in which you have proven experienc</w:t>
            </w:r>
            <w:r w:rsidRPr="00E852B4">
              <w:rPr>
                <w:color w:val="FF0000"/>
              </w:rPr>
              <w:t xml:space="preserve">e. </w:t>
            </w:r>
          </w:p>
          <w:p w14:paraId="016C1D1D" w14:textId="0D1A9EF9" w:rsidR="00F334AB" w:rsidRPr="005C4A46" w:rsidRDefault="00F334AB" w:rsidP="00F41C93">
            <w:pPr>
              <w:rPr>
                <w:rFonts w:eastAsia="Calibri"/>
                <w:b/>
                <w:sz w:val="24"/>
                <w:szCs w:val="24"/>
              </w:rPr>
            </w:pPr>
            <w:r w:rsidRPr="005C4A46">
              <w:rPr>
                <w:sz w:val="18"/>
                <w:szCs w:val="18"/>
              </w:rPr>
              <w:t xml:space="preserve"> </w:t>
            </w:r>
            <w:r w:rsidRPr="005C4A46">
              <w:rPr>
                <w:rFonts w:ascii="Arial" w:hAnsi="Arial" w:cs="Arial"/>
                <w:bCs/>
                <w:sz w:val="18"/>
                <w:szCs w:val="18"/>
              </w:rPr>
              <w:t>[</w:t>
            </w:r>
            <w:r w:rsidR="00E7521A">
              <w:rPr>
                <w:rFonts w:cs="Arial"/>
                <w:bCs/>
                <w:sz w:val="18"/>
                <w:szCs w:val="18"/>
              </w:rPr>
              <w:t>F</w:t>
            </w:r>
            <w:r w:rsidRPr="005C4A46">
              <w:rPr>
                <w:sz w:val="18"/>
                <w:szCs w:val="18"/>
              </w:rPr>
              <w:t>unctional experiences</w:t>
            </w:r>
            <w:r w:rsidR="00486076">
              <w:rPr>
                <w:sz w:val="18"/>
                <w:szCs w:val="18"/>
              </w:rPr>
              <w:t xml:space="preserve"> that m</w:t>
            </w:r>
            <w:r w:rsidR="00E626F2">
              <w:rPr>
                <w:sz w:val="18"/>
                <w:szCs w:val="18"/>
              </w:rPr>
              <w:t>atch</w:t>
            </w:r>
            <w:r w:rsidR="00486076">
              <w:rPr>
                <w:sz w:val="18"/>
                <w:szCs w:val="18"/>
              </w:rPr>
              <w:t xml:space="preserve"> the </w:t>
            </w:r>
            <w:r w:rsidR="00925E14">
              <w:rPr>
                <w:sz w:val="18"/>
                <w:szCs w:val="18"/>
              </w:rPr>
              <w:t>descriptions given in itali</w:t>
            </w:r>
            <w:r w:rsidR="009C724B">
              <w:rPr>
                <w:sz w:val="18"/>
                <w:szCs w:val="18"/>
              </w:rPr>
              <w:t>cs below</w:t>
            </w:r>
            <w:r w:rsidRPr="005C4A46">
              <w:rPr>
                <w:sz w:val="18"/>
                <w:szCs w:val="18"/>
              </w:rPr>
              <w:t xml:space="preserve"> will be published on the website, but the examples/company names will not</w:t>
            </w:r>
            <w:r w:rsidRPr="005C4A46">
              <w:rPr>
                <w:i/>
                <w:iCs/>
                <w:sz w:val="18"/>
                <w:szCs w:val="18"/>
              </w:rPr>
              <w:t>.</w:t>
            </w:r>
            <w:r w:rsidRPr="005C4A46">
              <w:rPr>
                <w:rFonts w:ascii="Arial" w:hAnsi="Arial" w:cs="Arial"/>
                <w:bCs/>
                <w:sz w:val="18"/>
                <w:szCs w:val="18"/>
              </w:rPr>
              <w:t>]</w:t>
            </w:r>
          </w:p>
        </w:tc>
      </w:tr>
      <w:tr w:rsidR="00F334AB" w:rsidRPr="005C4A46" w14:paraId="2ACE0AAC" w14:textId="77777777" w:rsidTr="00F41C93">
        <w:trPr>
          <w:trHeight w:val="163"/>
        </w:trPr>
        <w:tc>
          <w:tcPr>
            <w:tcW w:w="2698" w:type="dxa"/>
            <w:shd w:val="clear" w:color="auto" w:fill="auto"/>
            <w:vAlign w:val="center"/>
          </w:tcPr>
          <w:p w14:paraId="0C32702B" w14:textId="77777777" w:rsidR="00F334AB" w:rsidRPr="005C4A46" w:rsidRDefault="00F334AB" w:rsidP="00F41C93">
            <w:pPr>
              <w:rPr>
                <w:rFonts w:eastAsia="Calibri"/>
                <w:b/>
              </w:rPr>
            </w:pPr>
            <w:r w:rsidRPr="005C4A46">
              <w:rPr>
                <w:rFonts w:eastAsia="Calibri"/>
                <w:b/>
              </w:rPr>
              <w:t>Functional Experience</w:t>
            </w:r>
          </w:p>
        </w:tc>
        <w:tc>
          <w:tcPr>
            <w:tcW w:w="7083" w:type="dxa"/>
            <w:shd w:val="clear" w:color="auto" w:fill="auto"/>
          </w:tcPr>
          <w:p w14:paraId="0605E27A" w14:textId="77777777" w:rsidR="00F334AB" w:rsidRPr="005C4A46" w:rsidRDefault="00F334AB" w:rsidP="00F41C93">
            <w:pPr>
              <w:rPr>
                <w:rFonts w:eastAsia="Calibri"/>
                <w:b/>
              </w:rPr>
            </w:pPr>
            <w:r w:rsidRPr="005C4A46">
              <w:rPr>
                <w:rFonts w:eastAsia="Calibri"/>
                <w:b/>
              </w:rPr>
              <w:t xml:space="preserve">Projects and outputs </w:t>
            </w:r>
          </w:p>
        </w:tc>
      </w:tr>
      <w:tr w:rsidR="00E97B37" w:rsidRPr="005C4A46" w14:paraId="0061BD6C" w14:textId="77777777" w:rsidTr="00F41C93">
        <w:trPr>
          <w:trHeight w:val="502"/>
        </w:trPr>
        <w:tc>
          <w:tcPr>
            <w:tcW w:w="9781" w:type="dxa"/>
            <w:gridSpan w:val="2"/>
            <w:shd w:val="clear" w:color="auto" w:fill="auto"/>
            <w:vAlign w:val="center"/>
          </w:tcPr>
          <w:p w14:paraId="2E329897" w14:textId="77628D37" w:rsidR="00E97B37" w:rsidRPr="00076F80" w:rsidRDefault="00E97B37" w:rsidP="00C75E27">
            <w:pPr>
              <w:rPr>
                <w:rFonts w:eastAsia="Calibri"/>
                <w:szCs w:val="22"/>
              </w:rPr>
            </w:pPr>
            <w:r w:rsidRPr="00076F80">
              <w:rPr>
                <w:rFonts w:eastAsia="Calibri"/>
                <w:szCs w:val="22"/>
              </w:rPr>
              <w:t>Biodiversity</w:t>
            </w:r>
            <w:r w:rsidR="00F221F6" w:rsidRPr="00076F80">
              <w:rPr>
                <w:rFonts w:eastAsia="Calibri"/>
                <w:szCs w:val="22"/>
              </w:rPr>
              <w:t>;</w:t>
            </w:r>
            <w:r w:rsidRPr="00076F80">
              <w:rPr>
                <w:rFonts w:eastAsia="Calibri"/>
                <w:szCs w:val="22"/>
              </w:rPr>
              <w:t xml:space="preserve"> </w:t>
            </w:r>
            <w:r w:rsidR="00AD6ADD" w:rsidRPr="00076F80">
              <w:rPr>
                <w:rFonts w:eastAsia="Calibri"/>
                <w:i/>
                <w:iCs/>
                <w:szCs w:val="22"/>
              </w:rPr>
              <w:t xml:space="preserve">training/mentoring on </w:t>
            </w:r>
            <w:r w:rsidR="001614C7">
              <w:rPr>
                <w:rFonts w:eastAsia="Calibri"/>
                <w:i/>
                <w:iCs/>
                <w:szCs w:val="22"/>
              </w:rPr>
              <w:t>corporate biodiversity strategy</w:t>
            </w:r>
            <w:r w:rsidR="0023630C">
              <w:rPr>
                <w:rFonts w:eastAsia="Calibri"/>
                <w:i/>
                <w:iCs/>
                <w:szCs w:val="22"/>
              </w:rPr>
              <w:t xml:space="preserve"> aligned with TNFD and other biodiversity standards/guidance, </w:t>
            </w:r>
            <w:r w:rsidR="00AD6ADD" w:rsidRPr="00076F80">
              <w:rPr>
                <w:rFonts w:eastAsia="Calibri"/>
                <w:i/>
                <w:iCs/>
                <w:szCs w:val="22"/>
              </w:rPr>
              <w:t xml:space="preserve">biodiversity awareness, and </w:t>
            </w:r>
            <w:r w:rsidR="002F214C" w:rsidRPr="00076F80">
              <w:rPr>
                <w:rFonts w:eastAsia="Calibri"/>
                <w:i/>
                <w:iCs/>
                <w:szCs w:val="22"/>
              </w:rPr>
              <w:t xml:space="preserve">development of a biodiversity </w:t>
            </w:r>
            <w:r w:rsidR="00AD6ADD" w:rsidRPr="00076F80">
              <w:rPr>
                <w:rFonts w:eastAsia="Calibri"/>
                <w:i/>
                <w:iCs/>
                <w:szCs w:val="22"/>
              </w:rPr>
              <w:t>action plan</w:t>
            </w:r>
            <w:r w:rsidR="00465CEE" w:rsidRPr="00076F80">
              <w:rPr>
                <w:rFonts w:eastAsia="Calibri"/>
                <w:i/>
                <w:iCs/>
                <w:szCs w:val="22"/>
              </w:rPr>
              <w:t xml:space="preserve"> </w:t>
            </w:r>
            <w:r w:rsidR="00C76D31" w:rsidRPr="00076F80">
              <w:rPr>
                <w:rFonts w:eastAsia="Calibri"/>
                <w:i/>
                <w:iCs/>
                <w:szCs w:val="22"/>
              </w:rPr>
              <w:t>for</w:t>
            </w:r>
            <w:r w:rsidR="00A7017E" w:rsidRPr="00076F80">
              <w:rPr>
                <w:rFonts w:eastAsia="Calibri"/>
                <w:i/>
                <w:iCs/>
                <w:szCs w:val="22"/>
              </w:rPr>
              <w:t xml:space="preserve"> </w:t>
            </w:r>
            <w:r w:rsidR="002673C1" w:rsidRPr="00076F80">
              <w:rPr>
                <w:rFonts w:eastAsia="Calibri"/>
                <w:i/>
                <w:iCs/>
                <w:szCs w:val="22"/>
              </w:rPr>
              <w:t xml:space="preserve">both </w:t>
            </w:r>
            <w:r w:rsidR="00C76D31" w:rsidRPr="00076F80">
              <w:rPr>
                <w:rFonts w:eastAsia="Calibri"/>
                <w:i/>
                <w:iCs/>
                <w:szCs w:val="22"/>
              </w:rPr>
              <w:t>company</w:t>
            </w:r>
            <w:r w:rsidR="00465CEE" w:rsidRPr="00076F80">
              <w:rPr>
                <w:rFonts w:eastAsia="Calibri"/>
                <w:i/>
                <w:iCs/>
                <w:szCs w:val="22"/>
              </w:rPr>
              <w:t xml:space="preserve"> operations and </w:t>
            </w:r>
            <w:r w:rsidR="00FB08BA" w:rsidRPr="00076F80">
              <w:rPr>
                <w:rFonts w:eastAsia="Calibri"/>
                <w:i/>
                <w:iCs/>
                <w:szCs w:val="22"/>
              </w:rPr>
              <w:t>supply chain</w:t>
            </w:r>
            <w:r w:rsidR="00735174" w:rsidRPr="00076F80">
              <w:rPr>
                <w:rFonts w:eastAsia="Calibri"/>
                <w:i/>
                <w:iCs/>
                <w:szCs w:val="22"/>
              </w:rPr>
              <w:t xml:space="preserve"> including tools to </w:t>
            </w:r>
            <w:r w:rsidR="00806FB4" w:rsidRPr="00076F80">
              <w:rPr>
                <w:rFonts w:eastAsia="Calibri"/>
                <w:i/>
                <w:iCs/>
                <w:szCs w:val="22"/>
              </w:rPr>
              <w:t>assess the impact of a company’s supply chain on biodiversity.</w:t>
            </w:r>
          </w:p>
          <w:p w14:paraId="0F9F5368" w14:textId="77777777" w:rsidR="00076F80" w:rsidRDefault="00076F80" w:rsidP="00C75E27">
            <w:pPr>
              <w:rPr>
                <w:rFonts w:eastAsia="Calibri"/>
                <w:szCs w:val="22"/>
              </w:rPr>
            </w:pPr>
          </w:p>
          <w:p w14:paraId="0BEAC175" w14:textId="77777777" w:rsidR="00FE411E" w:rsidRPr="00076F80" w:rsidRDefault="00FE411E" w:rsidP="00C75E27">
            <w:pPr>
              <w:rPr>
                <w:rFonts w:eastAsia="Calibri"/>
                <w:szCs w:val="22"/>
              </w:rPr>
            </w:pPr>
          </w:p>
          <w:p w14:paraId="77AB4422" w14:textId="7720A0A4" w:rsidR="00864627" w:rsidRPr="00076F80" w:rsidRDefault="00864627" w:rsidP="00C75E27">
            <w:pPr>
              <w:rPr>
                <w:rFonts w:eastAsia="Calibri"/>
                <w:szCs w:val="22"/>
              </w:rPr>
            </w:pPr>
          </w:p>
        </w:tc>
      </w:tr>
      <w:tr w:rsidR="00F334AB" w:rsidRPr="005C4A46" w14:paraId="0A9A8284" w14:textId="77777777" w:rsidTr="00F41C93">
        <w:trPr>
          <w:trHeight w:val="502"/>
        </w:trPr>
        <w:tc>
          <w:tcPr>
            <w:tcW w:w="9781" w:type="dxa"/>
            <w:gridSpan w:val="2"/>
            <w:shd w:val="clear" w:color="auto" w:fill="auto"/>
            <w:vAlign w:val="center"/>
          </w:tcPr>
          <w:p w14:paraId="3D7C27FD" w14:textId="30635E19" w:rsidR="00F334AB" w:rsidRPr="00076F80" w:rsidRDefault="00F334AB" w:rsidP="00F41C93">
            <w:pPr>
              <w:rPr>
                <w:rFonts w:eastAsia="Calibri"/>
                <w:i/>
                <w:iCs/>
                <w:szCs w:val="22"/>
              </w:rPr>
            </w:pPr>
            <w:r w:rsidRPr="00076F80">
              <w:rPr>
                <w:rFonts w:eastAsia="Calibri"/>
                <w:szCs w:val="22"/>
              </w:rPr>
              <w:t>Carbon Management</w:t>
            </w:r>
            <w:r w:rsidR="001036EF" w:rsidRPr="00076F80">
              <w:rPr>
                <w:rFonts w:eastAsia="Calibri"/>
                <w:szCs w:val="22"/>
              </w:rPr>
              <w:t>/Carbon Footprinting</w:t>
            </w:r>
            <w:r w:rsidRPr="00076F80">
              <w:rPr>
                <w:rFonts w:eastAsia="Calibri"/>
                <w:szCs w:val="22"/>
              </w:rPr>
              <w:t xml:space="preserve">; </w:t>
            </w:r>
            <w:r w:rsidRPr="00076F80">
              <w:rPr>
                <w:rFonts w:eastAsia="Calibri"/>
                <w:i/>
                <w:iCs/>
                <w:szCs w:val="22"/>
              </w:rPr>
              <w:t>training/mentoring to implement ISO 14064, Greenhouse Gas Protocol or similar</w:t>
            </w:r>
          </w:p>
          <w:p w14:paraId="06B2DE95" w14:textId="77777777" w:rsidR="007D445F" w:rsidRPr="00076F80" w:rsidRDefault="007D445F" w:rsidP="00F41C93">
            <w:pPr>
              <w:rPr>
                <w:rFonts w:eastAsia="Calibri"/>
                <w:szCs w:val="22"/>
              </w:rPr>
            </w:pPr>
          </w:p>
          <w:p w14:paraId="7C555A52" w14:textId="77777777" w:rsidR="00524D3B" w:rsidRDefault="00524D3B" w:rsidP="00F41C93">
            <w:pPr>
              <w:rPr>
                <w:rFonts w:eastAsia="Calibri"/>
                <w:szCs w:val="22"/>
              </w:rPr>
            </w:pPr>
          </w:p>
          <w:p w14:paraId="5F16D948" w14:textId="6E4F895B" w:rsidR="00076F80" w:rsidRPr="00076F80" w:rsidRDefault="00076F80" w:rsidP="00F41C93">
            <w:pPr>
              <w:rPr>
                <w:rFonts w:eastAsia="Calibri"/>
                <w:szCs w:val="22"/>
              </w:rPr>
            </w:pPr>
          </w:p>
        </w:tc>
      </w:tr>
      <w:tr w:rsidR="00F334AB" w:rsidRPr="005C4A46" w14:paraId="0AC19A56" w14:textId="77777777" w:rsidTr="00F41C93">
        <w:trPr>
          <w:trHeight w:val="502"/>
        </w:trPr>
        <w:tc>
          <w:tcPr>
            <w:tcW w:w="9781" w:type="dxa"/>
            <w:gridSpan w:val="2"/>
            <w:shd w:val="clear" w:color="auto" w:fill="auto"/>
            <w:vAlign w:val="center"/>
          </w:tcPr>
          <w:p w14:paraId="648DAFE2" w14:textId="7142C20D" w:rsidR="00F334AB" w:rsidRPr="00076F80" w:rsidRDefault="00F334AB" w:rsidP="00B61B80">
            <w:pPr>
              <w:rPr>
                <w:rFonts w:eastAsia="Calibri"/>
                <w:i/>
                <w:iCs/>
                <w:szCs w:val="22"/>
              </w:rPr>
            </w:pPr>
            <w:r w:rsidRPr="00076F80">
              <w:rPr>
                <w:rFonts w:eastAsia="Calibri"/>
                <w:szCs w:val="22"/>
              </w:rPr>
              <w:t xml:space="preserve">Circular Economy </w:t>
            </w:r>
            <w:r w:rsidR="007C4003" w:rsidRPr="00076F80">
              <w:rPr>
                <w:rFonts w:eastAsia="Calibri"/>
                <w:szCs w:val="22"/>
              </w:rPr>
              <w:t>Innovation</w:t>
            </w:r>
            <w:r w:rsidRPr="00076F80">
              <w:rPr>
                <w:rFonts w:eastAsia="Calibri"/>
                <w:szCs w:val="22"/>
              </w:rPr>
              <w:t xml:space="preserve">; </w:t>
            </w:r>
            <w:r w:rsidRPr="00076F80">
              <w:rPr>
                <w:rFonts w:eastAsia="Calibri"/>
                <w:i/>
                <w:iCs/>
                <w:szCs w:val="22"/>
              </w:rPr>
              <w:t xml:space="preserve">training/mentoring to understand </w:t>
            </w:r>
            <w:r w:rsidR="00A27680" w:rsidRPr="00076F80">
              <w:rPr>
                <w:rFonts w:eastAsia="Calibri"/>
                <w:i/>
                <w:iCs/>
                <w:szCs w:val="22"/>
              </w:rPr>
              <w:t xml:space="preserve">the relevance of circular economy </w:t>
            </w:r>
            <w:r w:rsidR="00671AE7" w:rsidRPr="00076F80">
              <w:rPr>
                <w:rFonts w:eastAsia="Calibri"/>
                <w:i/>
                <w:iCs/>
                <w:szCs w:val="22"/>
              </w:rPr>
              <w:t>and innovation</w:t>
            </w:r>
            <w:r w:rsidR="007C3641" w:rsidRPr="00076F80">
              <w:rPr>
                <w:rFonts w:eastAsia="Calibri"/>
                <w:i/>
                <w:iCs/>
                <w:szCs w:val="22"/>
              </w:rPr>
              <w:t>.</w:t>
            </w:r>
            <w:r w:rsidR="00671AE7" w:rsidRPr="00076F80">
              <w:rPr>
                <w:rFonts w:eastAsia="Calibri"/>
                <w:i/>
                <w:iCs/>
                <w:szCs w:val="22"/>
              </w:rPr>
              <w:t xml:space="preserve"> </w:t>
            </w:r>
            <w:r w:rsidR="00A05FBE" w:rsidRPr="00076F80">
              <w:rPr>
                <w:rFonts w:eastAsia="Calibri"/>
                <w:i/>
                <w:iCs/>
                <w:szCs w:val="22"/>
              </w:rPr>
              <w:t>C</w:t>
            </w:r>
            <w:r w:rsidR="00671AE7" w:rsidRPr="00076F80">
              <w:rPr>
                <w:rFonts w:eastAsia="Calibri"/>
                <w:i/>
                <w:iCs/>
                <w:szCs w:val="22"/>
              </w:rPr>
              <w:t>arry out a circular</w:t>
            </w:r>
            <w:r w:rsidR="009C4D30" w:rsidRPr="00076F80">
              <w:rPr>
                <w:rFonts w:eastAsia="Calibri"/>
                <w:i/>
                <w:iCs/>
                <w:szCs w:val="22"/>
              </w:rPr>
              <w:t xml:space="preserve"> gap assessment </w:t>
            </w:r>
            <w:r w:rsidRPr="00076F80">
              <w:rPr>
                <w:rFonts w:eastAsia="Calibri"/>
                <w:i/>
                <w:iCs/>
                <w:szCs w:val="22"/>
              </w:rPr>
              <w:t>and</w:t>
            </w:r>
            <w:r w:rsidR="009C4D30" w:rsidRPr="00076F80">
              <w:rPr>
                <w:rFonts w:eastAsia="Calibri"/>
                <w:i/>
                <w:iCs/>
                <w:szCs w:val="22"/>
              </w:rPr>
              <w:t xml:space="preserve"> identify new opportunities for business growth</w:t>
            </w:r>
            <w:r w:rsidR="00B61B80" w:rsidRPr="00076F80">
              <w:rPr>
                <w:rFonts w:eastAsia="Calibri"/>
                <w:i/>
                <w:iCs/>
                <w:szCs w:val="22"/>
              </w:rPr>
              <w:t>.</w:t>
            </w:r>
            <w:r w:rsidR="006568B7" w:rsidRPr="00076F80">
              <w:rPr>
                <w:rFonts w:eastAsia="Calibri"/>
                <w:i/>
                <w:iCs/>
                <w:szCs w:val="22"/>
              </w:rPr>
              <w:t xml:space="preserve"> </w:t>
            </w:r>
            <w:r w:rsidR="00B61B80" w:rsidRPr="00076F80">
              <w:rPr>
                <w:rFonts w:eastAsia="Calibri"/>
                <w:i/>
                <w:iCs/>
                <w:szCs w:val="22"/>
              </w:rPr>
              <w:t>Prepare a plan to identify and develop circular economy ideas for a more circular product, process or service.</w:t>
            </w:r>
          </w:p>
          <w:p w14:paraId="1DFB70F0" w14:textId="77777777" w:rsidR="007D445F" w:rsidRPr="00076F80" w:rsidRDefault="007D445F" w:rsidP="00F41C93">
            <w:pPr>
              <w:rPr>
                <w:rFonts w:eastAsia="Calibri"/>
                <w:szCs w:val="22"/>
              </w:rPr>
            </w:pPr>
          </w:p>
          <w:p w14:paraId="7CB3D0C2" w14:textId="77777777" w:rsidR="00524D3B" w:rsidRDefault="00524D3B" w:rsidP="00F41C93">
            <w:pPr>
              <w:rPr>
                <w:rFonts w:eastAsia="Calibri"/>
                <w:szCs w:val="22"/>
              </w:rPr>
            </w:pPr>
          </w:p>
          <w:p w14:paraId="2AA15834" w14:textId="7176FC23" w:rsidR="00076F80" w:rsidRPr="00076F80" w:rsidRDefault="00076F80" w:rsidP="00F41C93">
            <w:pPr>
              <w:rPr>
                <w:rFonts w:eastAsia="Calibri"/>
                <w:szCs w:val="22"/>
              </w:rPr>
            </w:pPr>
          </w:p>
        </w:tc>
      </w:tr>
      <w:tr w:rsidR="00D336E1" w:rsidRPr="005C4A46" w14:paraId="79129D7F" w14:textId="77777777" w:rsidTr="00F41C93">
        <w:trPr>
          <w:trHeight w:val="502"/>
        </w:trPr>
        <w:tc>
          <w:tcPr>
            <w:tcW w:w="9781" w:type="dxa"/>
            <w:gridSpan w:val="2"/>
            <w:shd w:val="clear" w:color="auto" w:fill="auto"/>
            <w:vAlign w:val="center"/>
          </w:tcPr>
          <w:p w14:paraId="6A03782D" w14:textId="4E4E4B64" w:rsidR="00D336E1" w:rsidRPr="00076F80" w:rsidRDefault="00D336E1" w:rsidP="00F41C93">
            <w:pPr>
              <w:rPr>
                <w:rFonts w:eastAsia="Calibri"/>
                <w:i/>
                <w:iCs/>
                <w:szCs w:val="22"/>
              </w:rPr>
            </w:pPr>
            <w:r w:rsidRPr="00076F80">
              <w:rPr>
                <w:rFonts w:eastAsia="Calibri"/>
                <w:szCs w:val="22"/>
              </w:rPr>
              <w:t xml:space="preserve">Climate Adaptation; </w:t>
            </w:r>
            <w:r w:rsidR="00513006" w:rsidRPr="00076F80">
              <w:rPr>
                <w:rFonts w:eastAsia="Calibri"/>
                <w:i/>
                <w:iCs/>
                <w:szCs w:val="22"/>
              </w:rPr>
              <w:t>training/mentoring to</w:t>
            </w:r>
            <w:r w:rsidR="00822B10" w:rsidRPr="00076F80">
              <w:rPr>
                <w:rFonts w:eastAsia="Calibri"/>
                <w:i/>
                <w:iCs/>
                <w:szCs w:val="22"/>
              </w:rPr>
              <w:t xml:space="preserve"> </w:t>
            </w:r>
            <w:r w:rsidR="005B200E" w:rsidRPr="00076F80">
              <w:rPr>
                <w:rFonts w:eastAsia="Calibri"/>
                <w:i/>
                <w:iCs/>
                <w:szCs w:val="22"/>
              </w:rPr>
              <w:t xml:space="preserve">develop skills on </w:t>
            </w:r>
            <w:r w:rsidR="0034501B" w:rsidRPr="00076F80">
              <w:rPr>
                <w:rFonts w:eastAsia="Calibri"/>
                <w:i/>
                <w:iCs/>
                <w:szCs w:val="22"/>
              </w:rPr>
              <w:t>identifying and understanding climate ri</w:t>
            </w:r>
            <w:r w:rsidR="00F20AD3" w:rsidRPr="00076F80">
              <w:rPr>
                <w:rFonts w:eastAsia="Calibri"/>
                <w:i/>
                <w:iCs/>
                <w:szCs w:val="22"/>
              </w:rPr>
              <w:t>s</w:t>
            </w:r>
            <w:r w:rsidR="0034501B" w:rsidRPr="00076F80">
              <w:rPr>
                <w:rFonts w:eastAsia="Calibri"/>
                <w:i/>
                <w:iCs/>
                <w:szCs w:val="22"/>
              </w:rPr>
              <w:t xml:space="preserve">ks and opportunities </w:t>
            </w:r>
            <w:r w:rsidR="00CF659A" w:rsidRPr="00076F80">
              <w:rPr>
                <w:rFonts w:eastAsia="Calibri"/>
                <w:i/>
                <w:iCs/>
                <w:szCs w:val="22"/>
              </w:rPr>
              <w:t xml:space="preserve">based on the </w:t>
            </w:r>
            <w:r w:rsidR="00E66CDF" w:rsidRPr="00076F80">
              <w:rPr>
                <w:rFonts w:eastAsia="Calibri"/>
                <w:i/>
                <w:iCs/>
                <w:szCs w:val="22"/>
              </w:rPr>
              <w:t>Task</w:t>
            </w:r>
            <w:r w:rsidR="009241E1" w:rsidRPr="00076F80">
              <w:rPr>
                <w:rFonts w:eastAsia="Calibri"/>
                <w:i/>
                <w:iCs/>
                <w:szCs w:val="22"/>
              </w:rPr>
              <w:t xml:space="preserve"> Force on Climate Related Financial Disclos</w:t>
            </w:r>
            <w:r w:rsidR="00BA5993" w:rsidRPr="00076F80">
              <w:rPr>
                <w:rFonts w:eastAsia="Calibri"/>
                <w:i/>
                <w:iCs/>
                <w:szCs w:val="22"/>
              </w:rPr>
              <w:t>ures (</w:t>
            </w:r>
            <w:r w:rsidR="00CF659A" w:rsidRPr="00076F80">
              <w:rPr>
                <w:rFonts w:eastAsia="Calibri"/>
                <w:i/>
                <w:iCs/>
                <w:szCs w:val="22"/>
              </w:rPr>
              <w:t>TCFD</w:t>
            </w:r>
            <w:r w:rsidR="00BA5993" w:rsidRPr="00076F80">
              <w:rPr>
                <w:rFonts w:eastAsia="Calibri"/>
                <w:i/>
                <w:iCs/>
                <w:szCs w:val="22"/>
              </w:rPr>
              <w:t>),</w:t>
            </w:r>
            <w:r w:rsidR="00513006" w:rsidRPr="00076F80">
              <w:rPr>
                <w:rFonts w:eastAsia="Calibri"/>
                <w:i/>
                <w:iCs/>
                <w:szCs w:val="22"/>
              </w:rPr>
              <w:t xml:space="preserve"> ISO 14090 or similar</w:t>
            </w:r>
          </w:p>
          <w:p w14:paraId="71118586" w14:textId="77777777" w:rsidR="00513006" w:rsidRPr="00076F80" w:rsidRDefault="00513006" w:rsidP="00F41C93">
            <w:pPr>
              <w:rPr>
                <w:rFonts w:eastAsia="Calibri"/>
                <w:szCs w:val="22"/>
              </w:rPr>
            </w:pPr>
          </w:p>
          <w:p w14:paraId="119A81CE" w14:textId="77777777" w:rsidR="00513006" w:rsidRDefault="00513006" w:rsidP="00F41C93">
            <w:pPr>
              <w:rPr>
                <w:rFonts w:eastAsia="Calibri"/>
                <w:szCs w:val="22"/>
              </w:rPr>
            </w:pPr>
          </w:p>
          <w:p w14:paraId="59ADBC03" w14:textId="195CA108" w:rsidR="00076F80" w:rsidRPr="00076F80" w:rsidRDefault="00076F80" w:rsidP="00F41C93">
            <w:pPr>
              <w:rPr>
                <w:rFonts w:eastAsia="Calibri"/>
                <w:szCs w:val="22"/>
              </w:rPr>
            </w:pPr>
          </w:p>
        </w:tc>
      </w:tr>
      <w:tr w:rsidR="00D8545A" w:rsidRPr="005C4A46" w14:paraId="7843982C" w14:textId="77777777" w:rsidTr="00F41C93">
        <w:trPr>
          <w:trHeight w:val="502"/>
        </w:trPr>
        <w:tc>
          <w:tcPr>
            <w:tcW w:w="9781" w:type="dxa"/>
            <w:gridSpan w:val="2"/>
            <w:shd w:val="clear" w:color="auto" w:fill="auto"/>
            <w:vAlign w:val="center"/>
          </w:tcPr>
          <w:p w14:paraId="76E9F25A" w14:textId="3E51507C" w:rsidR="00D8545A" w:rsidRPr="00076F80" w:rsidRDefault="004C4524" w:rsidP="00F41C93">
            <w:pPr>
              <w:rPr>
                <w:rFonts w:eastAsia="Calibri"/>
                <w:i/>
                <w:iCs/>
                <w:szCs w:val="22"/>
              </w:rPr>
            </w:pPr>
            <w:r w:rsidRPr="00076F80">
              <w:rPr>
                <w:rFonts w:eastAsia="Calibri"/>
                <w:szCs w:val="22"/>
              </w:rPr>
              <w:lastRenderedPageBreak/>
              <w:t>Communications;</w:t>
            </w:r>
            <w:r w:rsidRPr="00076F80">
              <w:rPr>
                <w:rFonts w:eastAsia="Calibri"/>
                <w:i/>
                <w:iCs/>
                <w:szCs w:val="22"/>
              </w:rPr>
              <w:t xml:space="preserve"> training/mentoring </w:t>
            </w:r>
            <w:r w:rsidR="000D196E" w:rsidRPr="00076F80">
              <w:rPr>
                <w:rFonts w:eastAsia="Calibri"/>
                <w:i/>
                <w:iCs/>
                <w:szCs w:val="22"/>
              </w:rPr>
              <w:t>to develop skills to create internal and external sustainability reports, campaigns and communications, messaging &amp; reporting, to reflect the purpose and value of a business to customers, clients and other stakeholders</w:t>
            </w:r>
          </w:p>
          <w:p w14:paraId="78C43436" w14:textId="77777777" w:rsidR="004C4524" w:rsidRPr="00076F80" w:rsidRDefault="004C4524" w:rsidP="00F41C93">
            <w:pPr>
              <w:rPr>
                <w:rFonts w:eastAsia="Calibri"/>
                <w:szCs w:val="22"/>
              </w:rPr>
            </w:pPr>
          </w:p>
          <w:p w14:paraId="1735DE6E" w14:textId="77777777" w:rsidR="00C20399" w:rsidRDefault="00C20399" w:rsidP="00F41C93">
            <w:pPr>
              <w:rPr>
                <w:rFonts w:eastAsia="Calibri"/>
                <w:szCs w:val="22"/>
              </w:rPr>
            </w:pPr>
          </w:p>
          <w:p w14:paraId="0477855B" w14:textId="6F7283C4" w:rsidR="00076F80" w:rsidRPr="00076F80" w:rsidRDefault="00076F80" w:rsidP="00F41C93">
            <w:pPr>
              <w:rPr>
                <w:rFonts w:eastAsia="Calibri"/>
                <w:szCs w:val="22"/>
              </w:rPr>
            </w:pPr>
          </w:p>
        </w:tc>
      </w:tr>
      <w:tr w:rsidR="004453D8" w:rsidRPr="005C4A46" w14:paraId="2EBE0012" w14:textId="77777777" w:rsidTr="00F41C93">
        <w:trPr>
          <w:trHeight w:val="502"/>
        </w:trPr>
        <w:tc>
          <w:tcPr>
            <w:tcW w:w="9781" w:type="dxa"/>
            <w:gridSpan w:val="2"/>
            <w:shd w:val="clear" w:color="auto" w:fill="auto"/>
            <w:vAlign w:val="center"/>
          </w:tcPr>
          <w:p w14:paraId="4F26FA3B" w14:textId="64C58876" w:rsidR="00951860" w:rsidRPr="00076F80" w:rsidRDefault="004453D8" w:rsidP="00F41C93">
            <w:pPr>
              <w:rPr>
                <w:szCs w:val="22"/>
              </w:rPr>
            </w:pPr>
            <w:r w:rsidRPr="00076F80">
              <w:rPr>
                <w:rFonts w:eastAsia="Calibri"/>
                <w:szCs w:val="22"/>
              </w:rPr>
              <w:t xml:space="preserve">Corporate Sustainable/Climate Strategy; </w:t>
            </w:r>
            <w:r w:rsidRPr="00076F80">
              <w:rPr>
                <w:rFonts w:eastAsia="Calibri"/>
                <w:i/>
                <w:iCs/>
                <w:szCs w:val="22"/>
              </w:rPr>
              <w:t>training/mentoring/advice o</w:t>
            </w:r>
            <w:r w:rsidR="00F43E01" w:rsidRPr="00076F80">
              <w:rPr>
                <w:rFonts w:eastAsia="Calibri"/>
                <w:i/>
                <w:iCs/>
                <w:szCs w:val="22"/>
              </w:rPr>
              <w:t xml:space="preserve">n </w:t>
            </w:r>
            <w:r w:rsidR="004F3308" w:rsidRPr="00076F80">
              <w:rPr>
                <w:rFonts w:eastAsia="Calibri"/>
                <w:i/>
                <w:iCs/>
                <w:szCs w:val="22"/>
              </w:rPr>
              <w:t>sustainability/decarbonisatio</w:t>
            </w:r>
            <w:r w:rsidR="00F43E01" w:rsidRPr="00076F80">
              <w:rPr>
                <w:rFonts w:eastAsia="Calibri"/>
                <w:i/>
                <w:iCs/>
                <w:szCs w:val="22"/>
              </w:rPr>
              <w:t>n/</w:t>
            </w:r>
            <w:r w:rsidR="00076F80">
              <w:rPr>
                <w:rFonts w:eastAsia="Calibri"/>
                <w:i/>
                <w:iCs/>
                <w:szCs w:val="22"/>
              </w:rPr>
              <w:t xml:space="preserve"> </w:t>
            </w:r>
            <w:r w:rsidR="00F43E01" w:rsidRPr="00076F80">
              <w:rPr>
                <w:rFonts w:eastAsia="Calibri"/>
                <w:i/>
                <w:iCs/>
                <w:szCs w:val="22"/>
              </w:rPr>
              <w:t>climate action</w:t>
            </w:r>
            <w:r w:rsidR="004F3308" w:rsidRPr="00076F80">
              <w:rPr>
                <w:rFonts w:eastAsia="Calibri"/>
                <w:i/>
                <w:iCs/>
                <w:szCs w:val="22"/>
              </w:rPr>
              <w:t xml:space="preserve"> strategy, action plans</w:t>
            </w:r>
            <w:r w:rsidR="00755120" w:rsidRPr="00076F80">
              <w:rPr>
                <w:rFonts w:eastAsia="Calibri"/>
                <w:i/>
                <w:iCs/>
                <w:szCs w:val="22"/>
              </w:rPr>
              <w:t xml:space="preserve">, incremental </w:t>
            </w:r>
            <w:r w:rsidR="0049137D" w:rsidRPr="00076F80">
              <w:rPr>
                <w:rFonts w:eastAsia="Calibri"/>
                <w:i/>
                <w:iCs/>
                <w:szCs w:val="22"/>
              </w:rPr>
              <w:t>&amp; stretch targets</w:t>
            </w:r>
            <w:r w:rsidR="00387BEF" w:rsidRPr="00076F80">
              <w:rPr>
                <w:rFonts w:eastAsia="Calibri"/>
                <w:szCs w:val="22"/>
              </w:rPr>
              <w:t>.</w:t>
            </w:r>
            <w:r w:rsidR="00387BEF" w:rsidRPr="00076F80">
              <w:rPr>
                <w:szCs w:val="22"/>
              </w:rPr>
              <w:t xml:space="preserve"> </w:t>
            </w:r>
          </w:p>
          <w:p w14:paraId="2D7FFEAB" w14:textId="67005200" w:rsidR="004453D8" w:rsidRPr="00076F80" w:rsidRDefault="00387BEF" w:rsidP="00F41C93">
            <w:pPr>
              <w:rPr>
                <w:rFonts w:eastAsia="Calibri"/>
                <w:i/>
                <w:iCs/>
                <w:szCs w:val="22"/>
              </w:rPr>
            </w:pPr>
            <w:r w:rsidRPr="00076F80">
              <w:rPr>
                <w:i/>
                <w:iCs/>
                <w:szCs w:val="22"/>
              </w:rPr>
              <w:t>P</w:t>
            </w:r>
            <w:r w:rsidRPr="00076F80">
              <w:rPr>
                <w:rFonts w:eastAsia="Calibri"/>
                <w:i/>
                <w:iCs/>
                <w:szCs w:val="22"/>
              </w:rPr>
              <w:t xml:space="preserve">rovide details of global &amp; national sustainability frameworks, disclosure systems pledges, benchmarks </w:t>
            </w:r>
            <w:r w:rsidR="005B2821">
              <w:rPr>
                <w:rFonts w:eastAsia="Calibri"/>
                <w:i/>
                <w:iCs/>
                <w:szCs w:val="22"/>
              </w:rPr>
              <w:t>and</w:t>
            </w:r>
            <w:r w:rsidRPr="00076F80">
              <w:rPr>
                <w:rFonts w:eastAsia="Calibri"/>
                <w:i/>
                <w:iCs/>
                <w:szCs w:val="22"/>
              </w:rPr>
              <w:t xml:space="preserve"> certifications e.g. Science Based Target Initiative, SME Climate Hub, PAS 2060 Carbon Neutral, RE 100</w:t>
            </w:r>
            <w:r w:rsidR="00951860" w:rsidRPr="00076F80">
              <w:rPr>
                <w:rFonts w:eastAsia="Calibri"/>
                <w:i/>
                <w:iCs/>
                <w:szCs w:val="22"/>
              </w:rPr>
              <w:t xml:space="preserve">, </w:t>
            </w:r>
            <w:r w:rsidRPr="00076F80">
              <w:rPr>
                <w:rFonts w:eastAsia="Calibri"/>
                <w:i/>
                <w:iCs/>
                <w:szCs w:val="22"/>
              </w:rPr>
              <w:t>UN Sustainable Development Goals, CDP, GRI, EcoVadis, B Corps, Future-fit Business Benchmark, Transformational Company Benchmark, TCFD, Origin Green, Supply Chain Strategy:</w:t>
            </w:r>
          </w:p>
          <w:p w14:paraId="2B2EC5EA" w14:textId="77777777" w:rsidR="00387BEF" w:rsidRPr="00076F80" w:rsidRDefault="00387BEF" w:rsidP="00F41C93">
            <w:pPr>
              <w:rPr>
                <w:rFonts w:eastAsia="Calibri"/>
                <w:szCs w:val="22"/>
              </w:rPr>
            </w:pPr>
          </w:p>
          <w:p w14:paraId="7FC364CC" w14:textId="77777777" w:rsidR="00387BEF" w:rsidRPr="00076F80" w:rsidRDefault="00387BEF" w:rsidP="00F41C93">
            <w:pPr>
              <w:rPr>
                <w:rFonts w:eastAsia="Calibri"/>
                <w:szCs w:val="22"/>
              </w:rPr>
            </w:pPr>
          </w:p>
          <w:p w14:paraId="5070A3AD" w14:textId="77777777" w:rsidR="007D3556" w:rsidRPr="00076F80" w:rsidRDefault="007D3556" w:rsidP="00F41C93">
            <w:pPr>
              <w:rPr>
                <w:rFonts w:eastAsia="Calibri"/>
                <w:szCs w:val="22"/>
              </w:rPr>
            </w:pPr>
          </w:p>
          <w:p w14:paraId="1120B49F" w14:textId="1DED23B8" w:rsidR="004453D8" w:rsidRPr="00076F80" w:rsidRDefault="004453D8" w:rsidP="00F41C93">
            <w:pPr>
              <w:rPr>
                <w:rFonts w:eastAsia="Calibri"/>
                <w:szCs w:val="22"/>
              </w:rPr>
            </w:pPr>
          </w:p>
        </w:tc>
      </w:tr>
      <w:tr w:rsidR="00F334AB" w:rsidRPr="005C4A46" w14:paraId="56FE5CC3" w14:textId="77777777" w:rsidTr="00F41C93">
        <w:trPr>
          <w:trHeight w:val="502"/>
        </w:trPr>
        <w:tc>
          <w:tcPr>
            <w:tcW w:w="9781" w:type="dxa"/>
            <w:gridSpan w:val="2"/>
            <w:shd w:val="clear" w:color="auto" w:fill="auto"/>
            <w:vAlign w:val="center"/>
          </w:tcPr>
          <w:p w14:paraId="404A87BF" w14:textId="77777777" w:rsidR="00F334AB" w:rsidRPr="00076F80" w:rsidRDefault="00F334AB" w:rsidP="00F41C93">
            <w:pPr>
              <w:rPr>
                <w:rFonts w:eastAsia="Calibri"/>
                <w:szCs w:val="22"/>
              </w:rPr>
            </w:pPr>
            <w:r w:rsidRPr="00076F80">
              <w:rPr>
                <w:rFonts w:eastAsia="Calibri"/>
                <w:szCs w:val="22"/>
              </w:rPr>
              <w:t xml:space="preserve">Eco-design; </w:t>
            </w:r>
            <w:r w:rsidRPr="00076F80">
              <w:rPr>
                <w:rFonts w:eastAsia="Calibri" w:cstheme="minorHAnsi"/>
                <w:i/>
                <w:iCs/>
                <w:szCs w:val="22"/>
              </w:rPr>
              <w:t>training/mentoring in innovative design for sustainability e.g. designing a product from concept taking into account sustainability</w:t>
            </w:r>
          </w:p>
          <w:p w14:paraId="731C470E" w14:textId="77777777" w:rsidR="00F334AB" w:rsidRDefault="00F334AB" w:rsidP="00F41C93">
            <w:pPr>
              <w:rPr>
                <w:rFonts w:eastAsia="Calibri"/>
                <w:szCs w:val="22"/>
              </w:rPr>
            </w:pPr>
          </w:p>
          <w:p w14:paraId="6964BEA2" w14:textId="77777777" w:rsidR="00076F80" w:rsidRPr="00076F80" w:rsidRDefault="00076F80" w:rsidP="00F41C93">
            <w:pPr>
              <w:rPr>
                <w:rFonts w:eastAsia="Calibri"/>
                <w:szCs w:val="22"/>
              </w:rPr>
            </w:pPr>
          </w:p>
          <w:p w14:paraId="06466E33" w14:textId="522867A0" w:rsidR="00524D3B" w:rsidRPr="00076F80" w:rsidRDefault="00524D3B" w:rsidP="00F41C93">
            <w:pPr>
              <w:rPr>
                <w:rFonts w:eastAsia="Calibri"/>
                <w:szCs w:val="22"/>
              </w:rPr>
            </w:pPr>
          </w:p>
        </w:tc>
      </w:tr>
      <w:tr w:rsidR="001E6536" w:rsidRPr="005C4A46" w14:paraId="37488303" w14:textId="77777777" w:rsidTr="00F41C93">
        <w:trPr>
          <w:trHeight w:val="502"/>
        </w:trPr>
        <w:tc>
          <w:tcPr>
            <w:tcW w:w="9781" w:type="dxa"/>
            <w:gridSpan w:val="2"/>
            <w:shd w:val="clear" w:color="auto" w:fill="auto"/>
            <w:vAlign w:val="center"/>
          </w:tcPr>
          <w:p w14:paraId="536E4119" w14:textId="6CD5CFC6" w:rsidR="001E6536" w:rsidRPr="00076F80" w:rsidRDefault="001E6536" w:rsidP="00F41C93">
            <w:pPr>
              <w:rPr>
                <w:rFonts w:eastAsia="Calibri"/>
                <w:szCs w:val="22"/>
              </w:rPr>
            </w:pPr>
            <w:bookmarkStart w:id="6" w:name="_Hlk48293980"/>
            <w:r w:rsidRPr="00076F80">
              <w:rPr>
                <w:rFonts w:eastAsia="Calibri"/>
                <w:szCs w:val="22"/>
              </w:rPr>
              <w:t>Employee &amp; Customer Engagement</w:t>
            </w:r>
            <w:bookmarkEnd w:id="6"/>
            <w:r w:rsidRPr="00076F80">
              <w:rPr>
                <w:rFonts w:eastAsia="Calibri"/>
                <w:szCs w:val="22"/>
              </w:rPr>
              <w:t xml:space="preserve">; </w:t>
            </w:r>
            <w:r w:rsidRPr="00076F80">
              <w:rPr>
                <w:rFonts w:eastAsia="Calibri"/>
                <w:i/>
                <w:iCs/>
                <w:szCs w:val="22"/>
              </w:rPr>
              <w:t>training/mentoring to engage employees and customers, create an environmental awareness, and achieve long term</w:t>
            </w:r>
            <w:r w:rsidR="006249D7" w:rsidRPr="00076F80">
              <w:rPr>
                <w:rFonts w:eastAsia="Calibri"/>
                <w:i/>
                <w:iCs/>
                <w:szCs w:val="22"/>
              </w:rPr>
              <w:t xml:space="preserve"> sustainable behavioural change</w:t>
            </w:r>
            <w:r w:rsidR="00AF349F" w:rsidRPr="00076F80">
              <w:rPr>
                <w:rFonts w:eastAsia="Calibri"/>
                <w:i/>
                <w:iCs/>
                <w:szCs w:val="22"/>
              </w:rPr>
              <w:t>, designing effective employee engagement campaigns</w:t>
            </w:r>
          </w:p>
          <w:p w14:paraId="4DE529F0" w14:textId="77777777" w:rsidR="006249D7" w:rsidRPr="00076F80" w:rsidRDefault="006249D7" w:rsidP="00F41C93">
            <w:pPr>
              <w:rPr>
                <w:rFonts w:eastAsia="Calibri"/>
                <w:szCs w:val="22"/>
              </w:rPr>
            </w:pPr>
          </w:p>
          <w:p w14:paraId="5FBCE3B3" w14:textId="77777777" w:rsidR="006249D7" w:rsidRDefault="006249D7" w:rsidP="00F41C93">
            <w:pPr>
              <w:rPr>
                <w:rFonts w:eastAsia="Calibri"/>
                <w:szCs w:val="22"/>
              </w:rPr>
            </w:pPr>
          </w:p>
          <w:p w14:paraId="18A2C411" w14:textId="58F23A8C" w:rsidR="00076F80" w:rsidRPr="00076F80" w:rsidRDefault="00076F80" w:rsidP="00F41C93">
            <w:pPr>
              <w:rPr>
                <w:rFonts w:eastAsia="Calibri"/>
                <w:szCs w:val="22"/>
              </w:rPr>
            </w:pPr>
          </w:p>
        </w:tc>
      </w:tr>
      <w:tr w:rsidR="0020425B" w:rsidRPr="005C4A46" w14:paraId="451DFBDC" w14:textId="77777777" w:rsidTr="00F41C93">
        <w:trPr>
          <w:trHeight w:val="502"/>
        </w:trPr>
        <w:tc>
          <w:tcPr>
            <w:tcW w:w="9781" w:type="dxa"/>
            <w:gridSpan w:val="2"/>
            <w:shd w:val="clear" w:color="auto" w:fill="auto"/>
            <w:vAlign w:val="center"/>
          </w:tcPr>
          <w:p w14:paraId="2907688F" w14:textId="286C6B66" w:rsidR="005A6972" w:rsidRPr="00076F80" w:rsidRDefault="0020425B" w:rsidP="00F41C93">
            <w:pPr>
              <w:rPr>
                <w:rFonts w:eastAsia="Calibri"/>
                <w:i/>
                <w:iCs/>
                <w:szCs w:val="22"/>
              </w:rPr>
            </w:pPr>
            <w:r w:rsidRPr="00076F80">
              <w:rPr>
                <w:rFonts w:eastAsia="Calibri"/>
                <w:szCs w:val="22"/>
              </w:rPr>
              <w:t xml:space="preserve">Energy Audit; </w:t>
            </w:r>
            <w:r w:rsidRPr="00076F80">
              <w:rPr>
                <w:rFonts w:eastAsia="Calibri"/>
                <w:i/>
                <w:iCs/>
                <w:szCs w:val="22"/>
              </w:rPr>
              <w:t>training</w:t>
            </w:r>
            <w:r w:rsidR="005A6972" w:rsidRPr="00076F80">
              <w:rPr>
                <w:rFonts w:eastAsia="Calibri"/>
                <w:i/>
                <w:iCs/>
                <w:szCs w:val="22"/>
              </w:rPr>
              <w:t>/</w:t>
            </w:r>
            <w:r w:rsidRPr="00076F80">
              <w:rPr>
                <w:rFonts w:eastAsia="Calibri"/>
                <w:i/>
                <w:iCs/>
                <w:szCs w:val="22"/>
              </w:rPr>
              <w:t xml:space="preserve">mentoring </w:t>
            </w:r>
            <w:r w:rsidR="00762781" w:rsidRPr="00076F80">
              <w:rPr>
                <w:rFonts w:eastAsia="Calibri"/>
                <w:i/>
                <w:iCs/>
                <w:szCs w:val="22"/>
              </w:rPr>
              <w:t>based on EN 16247, ISO50002</w:t>
            </w:r>
            <w:r w:rsidR="0084422B" w:rsidRPr="00076F80">
              <w:rPr>
                <w:rFonts w:eastAsia="Calibri"/>
                <w:i/>
                <w:iCs/>
                <w:szCs w:val="22"/>
              </w:rPr>
              <w:t xml:space="preserve">, </w:t>
            </w:r>
            <w:r w:rsidR="0097106E" w:rsidRPr="00076F80">
              <w:rPr>
                <w:rFonts w:eastAsia="Calibri"/>
                <w:i/>
                <w:iCs/>
                <w:szCs w:val="22"/>
              </w:rPr>
              <w:t xml:space="preserve">EU EED SI. 426 </w:t>
            </w:r>
            <w:r w:rsidR="008707AE" w:rsidRPr="00076F80">
              <w:rPr>
                <w:rFonts w:eastAsia="Calibri"/>
                <w:i/>
                <w:iCs/>
                <w:szCs w:val="22"/>
              </w:rPr>
              <w:t xml:space="preserve"> </w:t>
            </w:r>
            <w:r w:rsidR="00762781" w:rsidRPr="00076F80">
              <w:rPr>
                <w:rFonts w:eastAsia="Calibri"/>
                <w:i/>
                <w:iCs/>
                <w:szCs w:val="22"/>
              </w:rPr>
              <w:t>or similar</w:t>
            </w:r>
            <w:r w:rsidR="005A6972" w:rsidRPr="00076F80">
              <w:rPr>
                <w:rFonts w:eastAsia="Calibri"/>
                <w:i/>
                <w:iCs/>
                <w:szCs w:val="22"/>
              </w:rPr>
              <w:t xml:space="preserve">. </w:t>
            </w:r>
          </w:p>
          <w:p w14:paraId="6B12E01C" w14:textId="77777777" w:rsidR="00084698" w:rsidRPr="00076F80" w:rsidRDefault="00084698" w:rsidP="00084698">
            <w:pPr>
              <w:rPr>
                <w:szCs w:val="22"/>
              </w:rPr>
            </w:pPr>
            <w:r w:rsidRPr="00076F80">
              <w:rPr>
                <w:rFonts w:eastAsia="Calibri"/>
                <w:szCs w:val="22"/>
              </w:rPr>
              <w:t xml:space="preserve">Insert Standard(s) used for carrying out energy audit: </w:t>
            </w:r>
          </w:p>
          <w:p w14:paraId="00F408EC" w14:textId="77777777" w:rsidR="0063283C" w:rsidRPr="00076F80" w:rsidRDefault="0063283C" w:rsidP="00000D62">
            <w:pPr>
              <w:rPr>
                <w:rFonts w:eastAsia="Calibri"/>
                <w:szCs w:val="22"/>
              </w:rPr>
            </w:pPr>
          </w:p>
          <w:p w14:paraId="1D993485" w14:textId="52FACE32" w:rsidR="00000D62" w:rsidRPr="00076F80" w:rsidRDefault="00084698" w:rsidP="00000D62">
            <w:pPr>
              <w:rPr>
                <w:rFonts w:eastAsia="Calibri"/>
                <w:i/>
                <w:iCs/>
                <w:szCs w:val="22"/>
              </w:rPr>
            </w:pPr>
            <w:r w:rsidRPr="00076F80">
              <w:rPr>
                <w:rFonts w:eastAsia="Calibri"/>
                <w:szCs w:val="22"/>
              </w:rPr>
              <w:t>Qualification/Award</w:t>
            </w:r>
            <w:r w:rsidR="00E06486" w:rsidRPr="00076F80">
              <w:rPr>
                <w:rFonts w:eastAsia="Calibri"/>
                <w:szCs w:val="22"/>
              </w:rPr>
              <w:t>/Membership</w:t>
            </w:r>
            <w:r w:rsidR="00563ACC" w:rsidRPr="00076F80">
              <w:rPr>
                <w:rFonts w:eastAsia="Calibri"/>
                <w:szCs w:val="22"/>
              </w:rPr>
              <w:t xml:space="preserve"> </w:t>
            </w:r>
            <w:r w:rsidRPr="00076F80">
              <w:rPr>
                <w:rFonts w:eastAsia="Calibri"/>
                <w:szCs w:val="22"/>
              </w:rPr>
              <w:t>e.g.</w:t>
            </w:r>
            <w:r w:rsidR="00690BB2" w:rsidRPr="00076F80">
              <w:rPr>
                <w:rFonts w:eastAsia="Calibri"/>
                <w:szCs w:val="22"/>
              </w:rPr>
              <w:t xml:space="preserve"> SEAI</w:t>
            </w:r>
            <w:r w:rsidR="005D1997" w:rsidRPr="00076F80">
              <w:rPr>
                <w:rFonts w:eastAsia="Calibri"/>
                <w:szCs w:val="22"/>
              </w:rPr>
              <w:t xml:space="preserve"> Register of Energy Auditors</w:t>
            </w:r>
            <w:r w:rsidR="00690BB2" w:rsidRPr="00076F80">
              <w:rPr>
                <w:rFonts w:eastAsia="Calibri"/>
                <w:szCs w:val="22"/>
              </w:rPr>
              <w:t>,</w:t>
            </w:r>
            <w:r w:rsidR="00690BB2" w:rsidRPr="00076F80">
              <w:rPr>
                <w:rFonts w:eastAsia="Calibri"/>
                <w:i/>
                <w:iCs/>
                <w:szCs w:val="22"/>
              </w:rPr>
              <w:t xml:space="preserve"> </w:t>
            </w:r>
            <w:r w:rsidR="00000D62" w:rsidRPr="00076F80">
              <w:rPr>
                <w:rFonts w:eastAsia="Calibri"/>
                <w:szCs w:val="22"/>
              </w:rPr>
              <w:t>Energy Institute Chartered Energy Engineer/Manager</w:t>
            </w:r>
            <w:r w:rsidRPr="00076F80">
              <w:rPr>
                <w:rFonts w:eastAsia="Calibri"/>
                <w:szCs w:val="22"/>
              </w:rPr>
              <w:t xml:space="preserve">, </w:t>
            </w:r>
            <w:r w:rsidR="00000D62" w:rsidRPr="00076F80">
              <w:rPr>
                <w:rFonts w:eastAsia="Calibri"/>
                <w:szCs w:val="22"/>
              </w:rPr>
              <w:t>Association of Energy Engineers Certified Energy Manager/Auditor</w:t>
            </w:r>
            <w:r w:rsidRPr="00076F80">
              <w:rPr>
                <w:rFonts w:eastAsia="Calibri"/>
                <w:szCs w:val="22"/>
              </w:rPr>
              <w:t xml:space="preserve">, </w:t>
            </w:r>
            <w:r w:rsidR="00000D62" w:rsidRPr="00076F80">
              <w:rPr>
                <w:rFonts w:eastAsia="Calibri"/>
                <w:szCs w:val="22"/>
              </w:rPr>
              <w:t>Practicing Non Domestic BER Assessor registered with SEAI</w:t>
            </w:r>
          </w:p>
          <w:p w14:paraId="0A6B97EF" w14:textId="77777777" w:rsidR="00762781" w:rsidRDefault="00084698" w:rsidP="00F41C93">
            <w:pPr>
              <w:rPr>
                <w:rFonts w:eastAsia="Calibri"/>
                <w:szCs w:val="22"/>
              </w:rPr>
            </w:pPr>
            <w:r w:rsidRPr="00076F80">
              <w:rPr>
                <w:rFonts w:eastAsia="Calibri"/>
                <w:szCs w:val="22"/>
              </w:rPr>
              <w:t>Insert qualification/award</w:t>
            </w:r>
            <w:r w:rsidR="00563ACC" w:rsidRPr="00076F80">
              <w:rPr>
                <w:rFonts w:eastAsia="Calibri"/>
                <w:szCs w:val="22"/>
              </w:rPr>
              <w:t>/member</w:t>
            </w:r>
            <w:r w:rsidR="009B6A09" w:rsidRPr="00076F80">
              <w:rPr>
                <w:rFonts w:eastAsia="Calibri"/>
                <w:szCs w:val="22"/>
              </w:rPr>
              <w:t>ship</w:t>
            </w:r>
            <w:r w:rsidRPr="00076F80">
              <w:rPr>
                <w:rFonts w:eastAsia="Calibri"/>
                <w:szCs w:val="22"/>
              </w:rPr>
              <w:t>:</w:t>
            </w:r>
          </w:p>
          <w:p w14:paraId="1BC4521C" w14:textId="77777777" w:rsidR="00FE411E" w:rsidRDefault="00FE411E" w:rsidP="00F41C93">
            <w:pPr>
              <w:rPr>
                <w:rFonts w:eastAsia="Calibri"/>
                <w:szCs w:val="22"/>
              </w:rPr>
            </w:pPr>
          </w:p>
          <w:p w14:paraId="3AD62A35" w14:textId="42030F37" w:rsidR="00076F80" w:rsidRPr="00076F80" w:rsidRDefault="00076F80" w:rsidP="00F41C93">
            <w:pPr>
              <w:rPr>
                <w:rFonts w:eastAsia="Calibri"/>
                <w:szCs w:val="22"/>
              </w:rPr>
            </w:pPr>
          </w:p>
        </w:tc>
      </w:tr>
      <w:tr w:rsidR="00D46ED4" w:rsidRPr="005C4A46" w14:paraId="02DB2158" w14:textId="77777777" w:rsidTr="00F41C93">
        <w:trPr>
          <w:trHeight w:val="519"/>
        </w:trPr>
        <w:tc>
          <w:tcPr>
            <w:tcW w:w="9781" w:type="dxa"/>
            <w:gridSpan w:val="2"/>
            <w:shd w:val="clear" w:color="auto" w:fill="auto"/>
            <w:vAlign w:val="center"/>
          </w:tcPr>
          <w:p w14:paraId="499E610F" w14:textId="5904BB24" w:rsidR="00A05159" w:rsidRPr="00076F80" w:rsidRDefault="00D46ED4" w:rsidP="00F41C93">
            <w:pPr>
              <w:rPr>
                <w:szCs w:val="22"/>
              </w:rPr>
            </w:pPr>
            <w:r w:rsidRPr="00076F80">
              <w:rPr>
                <w:rFonts w:eastAsia="Calibri"/>
                <w:szCs w:val="22"/>
              </w:rPr>
              <w:t>Energy Efficiency Design</w:t>
            </w:r>
            <w:r w:rsidR="00F967AC" w:rsidRPr="00076F80">
              <w:rPr>
                <w:rFonts w:eastAsia="Calibri"/>
                <w:szCs w:val="22"/>
              </w:rPr>
              <w:t xml:space="preserve"> (EED)</w:t>
            </w:r>
            <w:r w:rsidRPr="00076F80">
              <w:rPr>
                <w:rFonts w:eastAsia="Calibri"/>
                <w:szCs w:val="22"/>
              </w:rPr>
              <w:t xml:space="preserve">; </w:t>
            </w:r>
            <w:r w:rsidRPr="00076F80">
              <w:rPr>
                <w:rFonts w:eastAsia="Calibri"/>
                <w:i/>
                <w:iCs/>
                <w:szCs w:val="22"/>
              </w:rPr>
              <w:t>training/mentoring based on I.S.399 or similar</w:t>
            </w:r>
            <w:r w:rsidR="005564D9" w:rsidRPr="00076F80">
              <w:rPr>
                <w:szCs w:val="22"/>
              </w:rPr>
              <w:t xml:space="preserve"> </w:t>
            </w:r>
          </w:p>
          <w:p w14:paraId="303125C8" w14:textId="77777777" w:rsidR="00D46ED4" w:rsidRPr="005A68A7" w:rsidRDefault="00D46ED4" w:rsidP="00F41C93">
            <w:pPr>
              <w:rPr>
                <w:rFonts w:eastAsia="Calibri"/>
                <w:szCs w:val="22"/>
              </w:rPr>
            </w:pPr>
          </w:p>
          <w:p w14:paraId="7891F89F" w14:textId="77777777" w:rsidR="00D46ED4" w:rsidRDefault="00D46ED4" w:rsidP="00F41C93">
            <w:pPr>
              <w:rPr>
                <w:rFonts w:eastAsia="Calibri"/>
                <w:szCs w:val="22"/>
              </w:rPr>
            </w:pPr>
          </w:p>
          <w:p w14:paraId="2FD7BF85" w14:textId="5CB07554" w:rsidR="00076F80" w:rsidRPr="00076F80" w:rsidRDefault="00076F80" w:rsidP="00F41C93">
            <w:pPr>
              <w:rPr>
                <w:rFonts w:eastAsia="Calibri"/>
                <w:szCs w:val="22"/>
              </w:rPr>
            </w:pPr>
          </w:p>
        </w:tc>
      </w:tr>
      <w:tr w:rsidR="00F334AB" w:rsidRPr="005C4A46" w14:paraId="16A241B8" w14:textId="77777777" w:rsidTr="00F41C93">
        <w:trPr>
          <w:trHeight w:val="519"/>
        </w:trPr>
        <w:tc>
          <w:tcPr>
            <w:tcW w:w="9781" w:type="dxa"/>
            <w:gridSpan w:val="2"/>
            <w:shd w:val="clear" w:color="auto" w:fill="auto"/>
            <w:vAlign w:val="center"/>
          </w:tcPr>
          <w:p w14:paraId="7739948E" w14:textId="07C5A9AD" w:rsidR="00F334AB" w:rsidRPr="00076F80" w:rsidRDefault="00F334AB" w:rsidP="00F41C93">
            <w:pPr>
              <w:rPr>
                <w:rFonts w:eastAsia="Calibri"/>
                <w:szCs w:val="22"/>
              </w:rPr>
            </w:pPr>
            <w:r w:rsidRPr="00076F80">
              <w:rPr>
                <w:rFonts w:eastAsia="Calibri"/>
                <w:szCs w:val="22"/>
              </w:rPr>
              <w:t xml:space="preserve">Energy Management Systems; </w:t>
            </w:r>
            <w:r w:rsidRPr="00076F80">
              <w:rPr>
                <w:rFonts w:eastAsia="Calibri"/>
                <w:i/>
                <w:iCs/>
                <w:szCs w:val="22"/>
              </w:rPr>
              <w:t>training/mentoring to implement ISO 50001</w:t>
            </w:r>
            <w:r w:rsidRPr="00076F80">
              <w:rPr>
                <w:rFonts w:eastAsia="Calibri"/>
                <w:szCs w:val="22"/>
              </w:rPr>
              <w:t xml:space="preserve"> </w:t>
            </w:r>
            <w:r w:rsidRPr="00076F80">
              <w:rPr>
                <w:rFonts w:eastAsia="Calibri"/>
                <w:i/>
                <w:iCs/>
                <w:szCs w:val="22"/>
              </w:rPr>
              <w:t>or similar</w:t>
            </w:r>
          </w:p>
          <w:p w14:paraId="647C0426" w14:textId="77777777" w:rsidR="00F334AB" w:rsidRPr="00076F80" w:rsidRDefault="00F334AB" w:rsidP="00F41C93">
            <w:pPr>
              <w:rPr>
                <w:rFonts w:eastAsia="Calibri"/>
                <w:szCs w:val="22"/>
              </w:rPr>
            </w:pPr>
          </w:p>
          <w:p w14:paraId="622E5BCA" w14:textId="77777777" w:rsidR="00524D3B" w:rsidRDefault="00524D3B" w:rsidP="00F41C93">
            <w:pPr>
              <w:rPr>
                <w:rFonts w:eastAsia="Calibri"/>
                <w:szCs w:val="22"/>
              </w:rPr>
            </w:pPr>
          </w:p>
          <w:p w14:paraId="7705051E" w14:textId="12FBD530" w:rsidR="00076F80" w:rsidRPr="00076F80" w:rsidRDefault="00076F80" w:rsidP="00F41C93">
            <w:pPr>
              <w:rPr>
                <w:rFonts w:eastAsia="Calibri"/>
                <w:szCs w:val="22"/>
              </w:rPr>
            </w:pPr>
          </w:p>
        </w:tc>
      </w:tr>
      <w:tr w:rsidR="00F334AB" w:rsidRPr="005C4A46" w14:paraId="48655F11" w14:textId="77777777" w:rsidTr="00F41C93">
        <w:trPr>
          <w:trHeight w:val="680"/>
        </w:trPr>
        <w:tc>
          <w:tcPr>
            <w:tcW w:w="9781" w:type="dxa"/>
            <w:gridSpan w:val="2"/>
            <w:shd w:val="clear" w:color="auto" w:fill="auto"/>
            <w:vAlign w:val="center"/>
          </w:tcPr>
          <w:p w14:paraId="2280C6FC" w14:textId="1B7764F6" w:rsidR="00F334AB" w:rsidRPr="00076F80" w:rsidRDefault="00F334AB" w:rsidP="00F41C93">
            <w:pPr>
              <w:rPr>
                <w:rFonts w:eastAsia="Calibri"/>
                <w:i/>
                <w:iCs/>
                <w:szCs w:val="22"/>
              </w:rPr>
            </w:pPr>
            <w:r w:rsidRPr="00076F80">
              <w:rPr>
                <w:rFonts w:eastAsia="Calibri"/>
                <w:szCs w:val="22"/>
              </w:rPr>
              <w:t>Environmental Management Systems;</w:t>
            </w:r>
            <w:r w:rsidRPr="00076F80">
              <w:rPr>
                <w:rFonts w:eastAsia="Calibri"/>
                <w:i/>
                <w:iCs/>
                <w:szCs w:val="22"/>
              </w:rPr>
              <w:t xml:space="preserve"> training to implement, ISO 14001, EMAS or similar</w:t>
            </w:r>
          </w:p>
          <w:p w14:paraId="4E68FD45" w14:textId="77777777" w:rsidR="00D83A9D" w:rsidRPr="00076F80" w:rsidRDefault="00D83A9D" w:rsidP="00F41C93">
            <w:pPr>
              <w:rPr>
                <w:rFonts w:eastAsia="Calibri"/>
                <w:szCs w:val="22"/>
              </w:rPr>
            </w:pPr>
          </w:p>
          <w:p w14:paraId="19ADFBAD" w14:textId="77777777" w:rsidR="00524D3B" w:rsidRDefault="00524D3B" w:rsidP="00F41C93">
            <w:pPr>
              <w:rPr>
                <w:rFonts w:eastAsia="Calibri"/>
                <w:szCs w:val="22"/>
              </w:rPr>
            </w:pPr>
          </w:p>
          <w:p w14:paraId="01021828" w14:textId="27844DEB" w:rsidR="00076F80" w:rsidRPr="00076F80" w:rsidRDefault="00076F80" w:rsidP="00F41C93">
            <w:pPr>
              <w:rPr>
                <w:rFonts w:eastAsia="Calibri"/>
                <w:szCs w:val="22"/>
              </w:rPr>
            </w:pPr>
          </w:p>
        </w:tc>
      </w:tr>
      <w:tr w:rsidR="00F334AB" w:rsidRPr="005C4A46" w14:paraId="13312359" w14:textId="77777777" w:rsidTr="00F41C93">
        <w:trPr>
          <w:trHeight w:val="680"/>
        </w:trPr>
        <w:tc>
          <w:tcPr>
            <w:tcW w:w="9781" w:type="dxa"/>
            <w:gridSpan w:val="2"/>
            <w:shd w:val="clear" w:color="auto" w:fill="auto"/>
            <w:vAlign w:val="center"/>
          </w:tcPr>
          <w:p w14:paraId="1A611DBB" w14:textId="7602EB3E" w:rsidR="00F334AB" w:rsidRPr="00076F80" w:rsidRDefault="00F334AB" w:rsidP="00F41C93">
            <w:pPr>
              <w:rPr>
                <w:rFonts w:eastAsia="Calibri"/>
                <w:i/>
                <w:iCs/>
                <w:szCs w:val="22"/>
              </w:rPr>
            </w:pPr>
            <w:r w:rsidRPr="00076F80">
              <w:rPr>
                <w:rFonts w:eastAsia="Calibri"/>
                <w:szCs w:val="22"/>
              </w:rPr>
              <w:lastRenderedPageBreak/>
              <w:t xml:space="preserve">Green Procurement; </w:t>
            </w:r>
            <w:r w:rsidRPr="00076F80">
              <w:rPr>
                <w:rFonts w:eastAsia="Calibri"/>
                <w:i/>
                <w:iCs/>
                <w:szCs w:val="22"/>
              </w:rPr>
              <w:t>training/mentoring in Green Procurement,</w:t>
            </w:r>
            <w:r w:rsidR="00934F95" w:rsidRPr="00076F80">
              <w:rPr>
                <w:rFonts w:eastAsia="Calibri"/>
                <w:i/>
                <w:iCs/>
                <w:szCs w:val="22"/>
              </w:rPr>
              <w:t xml:space="preserve"> Eco labels</w:t>
            </w:r>
            <w:r w:rsidR="00E630AC" w:rsidRPr="00076F80">
              <w:rPr>
                <w:rFonts w:eastAsia="Calibri"/>
                <w:i/>
                <w:iCs/>
                <w:szCs w:val="22"/>
              </w:rPr>
              <w:t xml:space="preserve">, </w:t>
            </w:r>
            <w:r w:rsidRPr="00076F80">
              <w:rPr>
                <w:rFonts w:eastAsia="Calibri"/>
                <w:i/>
                <w:iCs/>
                <w:szCs w:val="22"/>
              </w:rPr>
              <w:t xml:space="preserve"> integrating environmental sustainability into the procurement process</w:t>
            </w:r>
            <w:r w:rsidR="004E4BC7" w:rsidRPr="00076F80">
              <w:rPr>
                <w:rFonts w:eastAsia="Calibri"/>
                <w:i/>
                <w:iCs/>
                <w:szCs w:val="22"/>
              </w:rPr>
              <w:t>, include if you su</w:t>
            </w:r>
            <w:r w:rsidR="000B42F1" w:rsidRPr="00076F80">
              <w:rPr>
                <w:rFonts w:eastAsia="Calibri"/>
                <w:i/>
                <w:iCs/>
                <w:szCs w:val="22"/>
              </w:rPr>
              <w:t xml:space="preserve">pport companies to </w:t>
            </w:r>
            <w:r w:rsidR="00F1570A" w:rsidRPr="00076F80">
              <w:rPr>
                <w:rFonts w:eastAsia="Calibri"/>
                <w:i/>
                <w:iCs/>
                <w:szCs w:val="22"/>
              </w:rPr>
              <w:t>commit to the</w:t>
            </w:r>
            <w:r w:rsidR="000B42F1" w:rsidRPr="00076F80">
              <w:rPr>
                <w:rFonts w:eastAsia="Calibri"/>
                <w:i/>
                <w:iCs/>
                <w:szCs w:val="22"/>
              </w:rPr>
              <w:t xml:space="preserve"> Sustainable Procurement Pledge</w:t>
            </w:r>
          </w:p>
          <w:p w14:paraId="3228383D" w14:textId="77777777" w:rsidR="00F334AB" w:rsidRDefault="00F334AB" w:rsidP="00F41C93">
            <w:pPr>
              <w:rPr>
                <w:rFonts w:eastAsia="Calibri"/>
                <w:szCs w:val="22"/>
              </w:rPr>
            </w:pPr>
          </w:p>
          <w:p w14:paraId="46EE6C22" w14:textId="77777777" w:rsidR="005A68A7" w:rsidRPr="00076F80" w:rsidRDefault="005A68A7" w:rsidP="00F41C93">
            <w:pPr>
              <w:rPr>
                <w:rFonts w:eastAsia="Calibri"/>
                <w:szCs w:val="22"/>
              </w:rPr>
            </w:pPr>
          </w:p>
          <w:p w14:paraId="1ABE578B" w14:textId="48990A2D" w:rsidR="00524D3B" w:rsidRPr="00076F80" w:rsidRDefault="00524D3B" w:rsidP="00F41C93">
            <w:pPr>
              <w:rPr>
                <w:rFonts w:eastAsia="Calibri"/>
                <w:szCs w:val="22"/>
              </w:rPr>
            </w:pPr>
          </w:p>
        </w:tc>
      </w:tr>
      <w:tr w:rsidR="00D5735F" w:rsidRPr="005C4A46" w14:paraId="4E6324B7" w14:textId="77777777" w:rsidTr="00F41C93">
        <w:trPr>
          <w:trHeight w:val="680"/>
        </w:trPr>
        <w:tc>
          <w:tcPr>
            <w:tcW w:w="9781" w:type="dxa"/>
            <w:gridSpan w:val="2"/>
            <w:shd w:val="clear" w:color="auto" w:fill="auto"/>
            <w:vAlign w:val="center"/>
          </w:tcPr>
          <w:p w14:paraId="21B87993" w14:textId="34C99E60" w:rsidR="00D5735F" w:rsidRPr="00076F80" w:rsidRDefault="00D5735F" w:rsidP="00D5735F">
            <w:pPr>
              <w:rPr>
                <w:rFonts w:eastAsia="Calibri"/>
                <w:i/>
                <w:iCs/>
                <w:szCs w:val="22"/>
              </w:rPr>
            </w:pPr>
            <w:r w:rsidRPr="00076F80">
              <w:rPr>
                <w:rFonts w:eastAsia="Calibri"/>
                <w:szCs w:val="22"/>
              </w:rPr>
              <w:t xml:space="preserve">Green Tenders; </w:t>
            </w:r>
            <w:r w:rsidRPr="00076F80">
              <w:rPr>
                <w:rFonts w:eastAsia="Calibri"/>
                <w:i/>
                <w:iCs/>
                <w:szCs w:val="22"/>
              </w:rPr>
              <w:t xml:space="preserve">training/mentoring in </w:t>
            </w:r>
            <w:r w:rsidR="005D1DDC" w:rsidRPr="00076F80">
              <w:rPr>
                <w:rFonts w:eastAsia="Calibri"/>
                <w:i/>
                <w:iCs/>
                <w:szCs w:val="22"/>
              </w:rPr>
              <w:t>bidding for public and private tend</w:t>
            </w:r>
            <w:r w:rsidR="006D7B2F" w:rsidRPr="00076F80">
              <w:rPr>
                <w:rFonts w:eastAsia="Calibri"/>
                <w:i/>
                <w:iCs/>
                <w:szCs w:val="22"/>
              </w:rPr>
              <w:t>e</w:t>
            </w:r>
            <w:r w:rsidR="005D1DDC" w:rsidRPr="00076F80">
              <w:rPr>
                <w:rFonts w:eastAsia="Calibri"/>
                <w:i/>
                <w:iCs/>
                <w:szCs w:val="22"/>
              </w:rPr>
              <w:t>rs</w:t>
            </w:r>
            <w:r w:rsidR="00BF1036" w:rsidRPr="00076F80">
              <w:rPr>
                <w:rFonts w:eastAsia="Calibri"/>
                <w:i/>
                <w:iCs/>
                <w:szCs w:val="22"/>
              </w:rPr>
              <w:t xml:space="preserve"> where sustainable procurement criteria are driving the buyer’s decision to purchase</w:t>
            </w:r>
          </w:p>
          <w:p w14:paraId="667973B4" w14:textId="77777777" w:rsidR="00D5735F" w:rsidRDefault="00D5735F" w:rsidP="00F41C93">
            <w:pPr>
              <w:rPr>
                <w:rFonts w:eastAsia="Calibri"/>
                <w:szCs w:val="22"/>
              </w:rPr>
            </w:pPr>
          </w:p>
          <w:p w14:paraId="4F5AED02" w14:textId="77777777" w:rsidR="005A68A7" w:rsidRDefault="005A68A7" w:rsidP="00F41C93">
            <w:pPr>
              <w:rPr>
                <w:rFonts w:eastAsia="Calibri"/>
                <w:szCs w:val="22"/>
              </w:rPr>
            </w:pPr>
          </w:p>
          <w:p w14:paraId="636FAD95" w14:textId="5C58A265" w:rsidR="005A68A7" w:rsidRPr="00076F80" w:rsidRDefault="005A68A7" w:rsidP="00F41C93">
            <w:pPr>
              <w:rPr>
                <w:rFonts w:eastAsia="Calibri"/>
                <w:szCs w:val="22"/>
              </w:rPr>
            </w:pPr>
          </w:p>
        </w:tc>
      </w:tr>
      <w:tr w:rsidR="00F334AB" w:rsidRPr="005C4A46" w14:paraId="292E037B" w14:textId="77777777" w:rsidTr="00F41C93">
        <w:trPr>
          <w:trHeight w:val="680"/>
        </w:trPr>
        <w:tc>
          <w:tcPr>
            <w:tcW w:w="9781" w:type="dxa"/>
            <w:gridSpan w:val="2"/>
            <w:shd w:val="clear" w:color="auto" w:fill="auto"/>
            <w:vAlign w:val="center"/>
          </w:tcPr>
          <w:p w14:paraId="5F25DB7B" w14:textId="77777777" w:rsidR="00F334AB" w:rsidRPr="00076F80" w:rsidRDefault="00F334AB" w:rsidP="00F41C93">
            <w:pPr>
              <w:rPr>
                <w:rFonts w:eastAsia="Calibri"/>
                <w:i/>
                <w:iCs/>
                <w:szCs w:val="22"/>
              </w:rPr>
            </w:pPr>
            <w:r w:rsidRPr="00076F80">
              <w:rPr>
                <w:rFonts w:eastAsia="Calibri"/>
                <w:szCs w:val="22"/>
              </w:rPr>
              <w:t>Life Cycle Assessment - Environmental Product Declaration (Construction sector);</w:t>
            </w:r>
            <w:r w:rsidRPr="00076F80">
              <w:rPr>
                <w:rFonts w:eastAsia="Calibri"/>
                <w:i/>
                <w:iCs/>
                <w:szCs w:val="22"/>
              </w:rPr>
              <w:t xml:space="preserve"> training/mentoring on the use of a LCA environmental footprinting tool, how to interpret and use the results and generate an Environmental Product Declaration, conforming to ISO 14025 (Environmental Labels), I.S. EN 15804 (Environmental Product Declarations), and ISOs 14040 &amp; 14044 </w:t>
            </w:r>
          </w:p>
          <w:p w14:paraId="1108EB68" w14:textId="77777777" w:rsidR="00F334AB" w:rsidRPr="00076F80" w:rsidRDefault="00F334AB" w:rsidP="00F41C93">
            <w:pPr>
              <w:rPr>
                <w:rFonts w:eastAsia="Calibri"/>
                <w:szCs w:val="22"/>
              </w:rPr>
            </w:pPr>
          </w:p>
          <w:p w14:paraId="26857CDB" w14:textId="77777777" w:rsidR="00524D3B" w:rsidRDefault="00524D3B" w:rsidP="00F41C93">
            <w:pPr>
              <w:rPr>
                <w:rFonts w:eastAsia="Calibri"/>
                <w:szCs w:val="22"/>
              </w:rPr>
            </w:pPr>
          </w:p>
          <w:p w14:paraId="79CBAE8D" w14:textId="77777777" w:rsidR="005A68A7" w:rsidRDefault="005A68A7" w:rsidP="00F41C93">
            <w:pPr>
              <w:rPr>
                <w:rFonts w:eastAsia="Calibri"/>
                <w:szCs w:val="22"/>
              </w:rPr>
            </w:pPr>
          </w:p>
          <w:p w14:paraId="4A61E8D5" w14:textId="1673F6B1" w:rsidR="001F6ACD" w:rsidRPr="00076F80" w:rsidRDefault="001F6ACD" w:rsidP="00F41C93">
            <w:pPr>
              <w:rPr>
                <w:rFonts w:eastAsia="Calibri"/>
                <w:szCs w:val="22"/>
              </w:rPr>
            </w:pPr>
          </w:p>
        </w:tc>
      </w:tr>
      <w:tr w:rsidR="00F334AB" w:rsidRPr="005C4A46" w14:paraId="1FC5800F" w14:textId="77777777" w:rsidTr="00F41C93">
        <w:trPr>
          <w:trHeight w:val="680"/>
        </w:trPr>
        <w:tc>
          <w:tcPr>
            <w:tcW w:w="9781" w:type="dxa"/>
            <w:gridSpan w:val="2"/>
            <w:shd w:val="clear" w:color="auto" w:fill="auto"/>
            <w:vAlign w:val="center"/>
          </w:tcPr>
          <w:p w14:paraId="743F404A" w14:textId="1C641AC4" w:rsidR="00F334AB" w:rsidRPr="00076F80" w:rsidRDefault="00F334AB" w:rsidP="00F41C93">
            <w:pPr>
              <w:rPr>
                <w:rFonts w:eastAsia="Calibri"/>
                <w:i/>
                <w:iCs/>
                <w:szCs w:val="22"/>
              </w:rPr>
            </w:pPr>
            <w:r w:rsidRPr="00076F80">
              <w:rPr>
                <w:rFonts w:eastAsia="Calibri"/>
                <w:szCs w:val="22"/>
              </w:rPr>
              <w:t>Life Cycle Assessment - Product Environmental Footprint (PEF</w:t>
            </w:r>
            <w:r w:rsidR="00F64E23" w:rsidRPr="00076F80">
              <w:rPr>
                <w:rFonts w:eastAsia="Calibri"/>
                <w:szCs w:val="22"/>
                <w:vertAlign w:val="superscript"/>
              </w:rPr>
              <w:t>1</w:t>
            </w:r>
            <w:r w:rsidRPr="00076F80">
              <w:rPr>
                <w:rFonts w:eastAsia="Calibri"/>
                <w:szCs w:val="22"/>
              </w:rPr>
              <w:t>);</w:t>
            </w:r>
            <w:r w:rsidRPr="00076F80">
              <w:rPr>
                <w:rFonts w:eastAsia="Calibri"/>
                <w:i/>
                <w:iCs/>
                <w:szCs w:val="22"/>
              </w:rPr>
              <w:t xml:space="preserve"> training/mentoring on the use of an LCA environmental footprinting tool to provide Product Environmental Footprints, using the results to identify environmental hotspots, understanding the Scope 1, 2 and 3 environmental impacts of energies, resources and materials used in the products, to ISOs 14040 and 14044</w:t>
            </w:r>
          </w:p>
          <w:p w14:paraId="3BDC32EB" w14:textId="77777777" w:rsidR="00524D3B" w:rsidRPr="00076F80" w:rsidRDefault="00524D3B" w:rsidP="00F41C93">
            <w:pPr>
              <w:rPr>
                <w:rFonts w:eastAsia="Calibri"/>
                <w:szCs w:val="22"/>
              </w:rPr>
            </w:pPr>
          </w:p>
          <w:p w14:paraId="0F4D6E4D" w14:textId="77777777" w:rsidR="00524D3B" w:rsidRDefault="00524D3B" w:rsidP="00F41C93">
            <w:pPr>
              <w:rPr>
                <w:rFonts w:eastAsia="Calibri"/>
                <w:szCs w:val="22"/>
              </w:rPr>
            </w:pPr>
          </w:p>
          <w:p w14:paraId="65483FD3" w14:textId="6A13A929" w:rsidR="005A68A7" w:rsidRPr="00076F80" w:rsidRDefault="005A68A7" w:rsidP="00F41C93">
            <w:pPr>
              <w:rPr>
                <w:rFonts w:eastAsia="Calibri"/>
                <w:szCs w:val="22"/>
              </w:rPr>
            </w:pPr>
          </w:p>
        </w:tc>
      </w:tr>
      <w:tr w:rsidR="00F334AB" w:rsidRPr="005C4A46" w14:paraId="3ED55816" w14:textId="77777777" w:rsidTr="00F41C93">
        <w:trPr>
          <w:trHeight w:val="680"/>
        </w:trPr>
        <w:tc>
          <w:tcPr>
            <w:tcW w:w="9781" w:type="dxa"/>
            <w:gridSpan w:val="2"/>
            <w:shd w:val="clear" w:color="auto" w:fill="auto"/>
            <w:vAlign w:val="center"/>
          </w:tcPr>
          <w:p w14:paraId="76CE8355" w14:textId="134F719B" w:rsidR="00F334AB" w:rsidRPr="00076F80" w:rsidRDefault="00F334AB" w:rsidP="00F41C93">
            <w:pPr>
              <w:rPr>
                <w:rFonts w:eastAsia="Calibri"/>
                <w:i/>
                <w:iCs/>
                <w:szCs w:val="22"/>
              </w:rPr>
            </w:pPr>
            <w:r w:rsidRPr="00076F80">
              <w:rPr>
                <w:rFonts w:eastAsia="Calibri"/>
                <w:szCs w:val="22"/>
              </w:rPr>
              <w:t>Life Cycle Assessment - Organisation Environmental Footprint (OEF</w:t>
            </w:r>
            <w:r w:rsidR="000355E2" w:rsidRPr="00076F80">
              <w:rPr>
                <w:rFonts w:eastAsia="Calibri"/>
                <w:szCs w:val="22"/>
                <w:vertAlign w:val="superscript"/>
              </w:rPr>
              <w:t>1</w:t>
            </w:r>
            <w:r w:rsidRPr="00076F80">
              <w:rPr>
                <w:rFonts w:eastAsia="Calibri"/>
                <w:szCs w:val="22"/>
              </w:rPr>
              <w:t xml:space="preserve">); </w:t>
            </w:r>
            <w:r w:rsidRPr="00076F80">
              <w:rPr>
                <w:rFonts w:eastAsia="Calibri"/>
                <w:i/>
                <w:iCs/>
                <w:szCs w:val="22"/>
              </w:rPr>
              <w:t>training/mentoring on the use of an LCA environmental footprinting tool to provide an Organisation Environmental Footprint, using the results to identify environmental hotspots, understanding the environmental impacts of energies, resources and materials used by the organisation, to ISOs 14040 and 14044</w:t>
            </w:r>
          </w:p>
          <w:p w14:paraId="7BB085DD" w14:textId="77777777" w:rsidR="00F334AB" w:rsidRPr="00076F80" w:rsidRDefault="00F334AB" w:rsidP="00F41C93">
            <w:pPr>
              <w:rPr>
                <w:rFonts w:eastAsia="Calibri"/>
                <w:szCs w:val="22"/>
              </w:rPr>
            </w:pPr>
          </w:p>
          <w:p w14:paraId="4E45FA11" w14:textId="77777777" w:rsidR="00A26FEF" w:rsidRDefault="00A26FEF" w:rsidP="00F41C93">
            <w:pPr>
              <w:rPr>
                <w:rFonts w:eastAsia="Calibri"/>
                <w:szCs w:val="22"/>
              </w:rPr>
            </w:pPr>
          </w:p>
          <w:p w14:paraId="6B914372" w14:textId="288D42BC" w:rsidR="005A68A7" w:rsidRPr="00076F80" w:rsidRDefault="005A68A7" w:rsidP="00F41C93">
            <w:pPr>
              <w:rPr>
                <w:rFonts w:eastAsia="Calibri"/>
                <w:szCs w:val="22"/>
              </w:rPr>
            </w:pPr>
          </w:p>
        </w:tc>
      </w:tr>
      <w:tr w:rsidR="00B65741" w:rsidRPr="005C4A46" w14:paraId="2E95BD05" w14:textId="77777777" w:rsidTr="00F41C93">
        <w:trPr>
          <w:trHeight w:val="680"/>
        </w:trPr>
        <w:tc>
          <w:tcPr>
            <w:tcW w:w="9781" w:type="dxa"/>
            <w:gridSpan w:val="2"/>
            <w:shd w:val="clear" w:color="auto" w:fill="auto"/>
            <w:vAlign w:val="center"/>
          </w:tcPr>
          <w:p w14:paraId="40315F43" w14:textId="4F12B784" w:rsidR="00B65741" w:rsidRPr="00076F80" w:rsidRDefault="00B65741" w:rsidP="00B65741">
            <w:pPr>
              <w:rPr>
                <w:rFonts w:eastAsia="Calibri"/>
                <w:i/>
                <w:iCs/>
                <w:szCs w:val="22"/>
              </w:rPr>
            </w:pPr>
            <w:r w:rsidRPr="00076F80">
              <w:rPr>
                <w:rFonts w:eastAsia="Calibri"/>
                <w:szCs w:val="22"/>
              </w:rPr>
              <w:t xml:space="preserve">Metering – </w:t>
            </w:r>
            <w:r w:rsidRPr="00076F80">
              <w:rPr>
                <w:rFonts w:eastAsia="Calibri"/>
                <w:i/>
                <w:iCs/>
                <w:szCs w:val="22"/>
              </w:rPr>
              <w:t>Guidance to identify metering opportunities (e.g. energy, gas, diesel, oil, water and steam), prepare metering gap analysis, develop metering roadmap, training on data interpretation</w:t>
            </w:r>
            <w:r w:rsidR="00D20494" w:rsidRPr="00076F80">
              <w:rPr>
                <w:rFonts w:eastAsia="Calibri"/>
                <w:i/>
                <w:iCs/>
                <w:szCs w:val="22"/>
              </w:rPr>
              <w:t>.  It is expected that metering equipment will be installed on a temporary/permanent basis as part of the project.</w:t>
            </w:r>
          </w:p>
          <w:p w14:paraId="2AEEA6DB" w14:textId="77777777" w:rsidR="00B65741" w:rsidRDefault="00B65741" w:rsidP="00B65741">
            <w:pPr>
              <w:rPr>
                <w:rFonts w:eastAsia="Calibri"/>
                <w:szCs w:val="22"/>
              </w:rPr>
            </w:pPr>
          </w:p>
          <w:p w14:paraId="5DB9FE36" w14:textId="77777777" w:rsidR="005A68A7" w:rsidRPr="00076F80" w:rsidRDefault="005A68A7" w:rsidP="00B65741">
            <w:pPr>
              <w:rPr>
                <w:rFonts w:eastAsia="Calibri"/>
                <w:szCs w:val="22"/>
              </w:rPr>
            </w:pPr>
          </w:p>
          <w:p w14:paraId="7106D7E7" w14:textId="37008B59" w:rsidR="00B65741" w:rsidRPr="00076F80" w:rsidRDefault="00B65741" w:rsidP="00B65741">
            <w:pPr>
              <w:rPr>
                <w:rFonts w:eastAsia="Calibri"/>
                <w:szCs w:val="22"/>
              </w:rPr>
            </w:pPr>
          </w:p>
        </w:tc>
      </w:tr>
      <w:tr w:rsidR="00510F5A" w:rsidRPr="005C4A46" w14:paraId="60A6C2E9" w14:textId="77777777" w:rsidTr="00F41C93">
        <w:trPr>
          <w:trHeight w:val="680"/>
        </w:trPr>
        <w:tc>
          <w:tcPr>
            <w:tcW w:w="9781" w:type="dxa"/>
            <w:gridSpan w:val="2"/>
            <w:shd w:val="clear" w:color="auto" w:fill="auto"/>
            <w:vAlign w:val="center"/>
          </w:tcPr>
          <w:p w14:paraId="50175BC3" w14:textId="4B4DA298" w:rsidR="005F6A37" w:rsidRPr="00076F80" w:rsidRDefault="00510F5A" w:rsidP="005F6A37">
            <w:pPr>
              <w:rPr>
                <w:rFonts w:eastAsia="Calibri"/>
                <w:i/>
                <w:iCs/>
                <w:szCs w:val="22"/>
              </w:rPr>
            </w:pPr>
            <w:r w:rsidRPr="00076F80">
              <w:rPr>
                <w:rFonts w:eastAsia="Calibri"/>
                <w:szCs w:val="22"/>
              </w:rPr>
              <w:t xml:space="preserve">Plastic Management </w:t>
            </w:r>
            <w:r w:rsidR="00EA1A78" w:rsidRPr="00076F80">
              <w:rPr>
                <w:rFonts w:eastAsia="Calibri"/>
                <w:szCs w:val="22"/>
              </w:rPr>
              <w:t>–</w:t>
            </w:r>
            <w:r w:rsidRPr="00076F80">
              <w:rPr>
                <w:rFonts w:eastAsia="Calibri"/>
                <w:szCs w:val="22"/>
              </w:rPr>
              <w:t xml:space="preserve"> </w:t>
            </w:r>
            <w:r w:rsidR="00EA1A78" w:rsidRPr="00076F80">
              <w:rPr>
                <w:rFonts w:eastAsia="Calibri"/>
                <w:i/>
                <w:iCs/>
                <w:szCs w:val="22"/>
              </w:rPr>
              <w:t>training/guidance to d</w:t>
            </w:r>
            <w:r w:rsidR="00F273C5" w:rsidRPr="00076F80">
              <w:rPr>
                <w:rFonts w:eastAsia="Calibri"/>
                <w:i/>
                <w:iCs/>
                <w:szCs w:val="22"/>
              </w:rPr>
              <w:t>evelop plastic improvement</w:t>
            </w:r>
            <w:r w:rsidR="00EA1A78" w:rsidRPr="00076F80">
              <w:rPr>
                <w:rFonts w:eastAsia="Calibri"/>
                <w:i/>
                <w:iCs/>
                <w:szCs w:val="22"/>
              </w:rPr>
              <w:t xml:space="preserve"> roadmap. </w:t>
            </w:r>
            <w:r w:rsidR="005F6A37" w:rsidRPr="00076F80">
              <w:rPr>
                <w:rFonts w:eastAsia="Calibri"/>
                <w:i/>
                <w:iCs/>
                <w:szCs w:val="22"/>
              </w:rPr>
              <w:t xml:space="preserve">Implement a plastic indexing tool to map and track the types, quantities and fates of each type of plastic encountered </w:t>
            </w:r>
            <w:r w:rsidR="00EA1A78" w:rsidRPr="00076F80">
              <w:rPr>
                <w:rFonts w:eastAsia="Calibri"/>
                <w:i/>
                <w:iCs/>
                <w:szCs w:val="22"/>
              </w:rPr>
              <w:t xml:space="preserve">. </w:t>
            </w:r>
            <w:r w:rsidR="005F6A37" w:rsidRPr="00076F80">
              <w:rPr>
                <w:rFonts w:eastAsia="Calibri"/>
                <w:i/>
                <w:iCs/>
                <w:szCs w:val="22"/>
              </w:rPr>
              <w:t xml:space="preserve">Establish the baseline </w:t>
            </w:r>
            <w:r w:rsidR="00467C19" w:rsidRPr="00076F80">
              <w:rPr>
                <w:rFonts w:eastAsia="Calibri"/>
                <w:i/>
                <w:iCs/>
                <w:szCs w:val="22"/>
              </w:rPr>
              <w:t xml:space="preserve">and </w:t>
            </w:r>
            <w:r w:rsidR="005F6A37" w:rsidRPr="00076F80">
              <w:rPr>
                <w:rFonts w:eastAsia="Calibri"/>
                <w:i/>
                <w:iCs/>
                <w:szCs w:val="22"/>
              </w:rPr>
              <w:t>key metrics for measuring performance overtime</w:t>
            </w:r>
          </w:p>
          <w:p w14:paraId="7C638E3C" w14:textId="77777777" w:rsidR="001C1EAD" w:rsidRDefault="001C1EAD" w:rsidP="005F6A37">
            <w:pPr>
              <w:rPr>
                <w:rFonts w:eastAsia="Calibri"/>
                <w:szCs w:val="22"/>
              </w:rPr>
            </w:pPr>
          </w:p>
          <w:p w14:paraId="76845B61" w14:textId="77777777" w:rsidR="005A68A7" w:rsidRPr="005A68A7" w:rsidRDefault="005A68A7" w:rsidP="005F6A37">
            <w:pPr>
              <w:rPr>
                <w:rFonts w:eastAsia="Calibri"/>
                <w:szCs w:val="22"/>
              </w:rPr>
            </w:pPr>
          </w:p>
          <w:p w14:paraId="50762CF0" w14:textId="5428E552" w:rsidR="00510F5A" w:rsidRPr="00076F80" w:rsidRDefault="00510F5A" w:rsidP="005F6A37">
            <w:pPr>
              <w:rPr>
                <w:rFonts w:eastAsia="Calibri"/>
                <w:szCs w:val="22"/>
              </w:rPr>
            </w:pPr>
          </w:p>
        </w:tc>
      </w:tr>
      <w:tr w:rsidR="00DC1D0D" w:rsidRPr="005C4A46" w14:paraId="4317B5C5" w14:textId="77777777" w:rsidTr="00F41C93">
        <w:trPr>
          <w:trHeight w:val="680"/>
        </w:trPr>
        <w:tc>
          <w:tcPr>
            <w:tcW w:w="9781" w:type="dxa"/>
            <w:gridSpan w:val="2"/>
            <w:shd w:val="clear" w:color="auto" w:fill="auto"/>
            <w:vAlign w:val="center"/>
          </w:tcPr>
          <w:p w14:paraId="0E36ADB8" w14:textId="41EAAD78" w:rsidR="00DC1D0D" w:rsidRPr="00076F80" w:rsidRDefault="00DC1D0D" w:rsidP="00F41C93">
            <w:pPr>
              <w:rPr>
                <w:rFonts w:eastAsia="Calibri"/>
                <w:szCs w:val="22"/>
              </w:rPr>
            </w:pPr>
            <w:r w:rsidRPr="00076F80">
              <w:rPr>
                <w:rFonts w:eastAsia="Calibri"/>
                <w:szCs w:val="22"/>
              </w:rPr>
              <w:t xml:space="preserve">Sustainable Logistics; </w:t>
            </w:r>
            <w:r w:rsidRPr="00076F80">
              <w:rPr>
                <w:rFonts w:eastAsia="Calibri"/>
                <w:i/>
                <w:iCs/>
                <w:szCs w:val="22"/>
              </w:rPr>
              <w:t>training/mentorin</w:t>
            </w:r>
            <w:r w:rsidR="00F35476" w:rsidRPr="00076F80">
              <w:rPr>
                <w:rFonts w:eastAsia="Calibri"/>
                <w:i/>
                <w:iCs/>
                <w:szCs w:val="22"/>
              </w:rPr>
              <w:t>g</w:t>
            </w:r>
            <w:r w:rsidR="00F35476" w:rsidRPr="00076F80">
              <w:rPr>
                <w:szCs w:val="22"/>
              </w:rPr>
              <w:t xml:space="preserve"> </w:t>
            </w:r>
            <w:r w:rsidR="00F35476" w:rsidRPr="00076F80">
              <w:rPr>
                <w:rFonts w:eastAsia="Calibri"/>
                <w:i/>
                <w:iCs/>
                <w:szCs w:val="22"/>
              </w:rPr>
              <w:t>to reduce greenhouse gas emissions and air pollutants &amp; improve fuel efficiency,</w:t>
            </w:r>
            <w:r w:rsidRPr="00076F80">
              <w:rPr>
                <w:rFonts w:eastAsia="Calibri"/>
                <w:i/>
                <w:iCs/>
                <w:szCs w:val="22"/>
              </w:rPr>
              <w:t xml:space="preserve"> </w:t>
            </w:r>
            <w:r w:rsidR="00C14571" w:rsidRPr="00076F80">
              <w:rPr>
                <w:rFonts w:eastAsia="Calibri"/>
                <w:i/>
                <w:iCs/>
                <w:szCs w:val="22"/>
              </w:rPr>
              <w:t xml:space="preserve">based on the GLEC framework </w:t>
            </w:r>
            <w:r w:rsidR="00D70DF1" w:rsidRPr="00076F80">
              <w:rPr>
                <w:rFonts w:eastAsia="Calibri"/>
                <w:i/>
                <w:iCs/>
                <w:szCs w:val="22"/>
              </w:rPr>
              <w:t xml:space="preserve">(soon to be ISO 14083) </w:t>
            </w:r>
            <w:r w:rsidR="00F35476" w:rsidRPr="00076F80">
              <w:rPr>
                <w:rFonts w:eastAsia="Calibri"/>
                <w:i/>
                <w:iCs/>
                <w:szCs w:val="22"/>
              </w:rPr>
              <w:t>or similar</w:t>
            </w:r>
            <w:r w:rsidR="00FE1693" w:rsidRPr="00076F80">
              <w:rPr>
                <w:rFonts w:eastAsia="Calibri"/>
                <w:i/>
                <w:iCs/>
                <w:szCs w:val="22"/>
              </w:rPr>
              <w:t>,</w:t>
            </w:r>
            <w:r w:rsidR="00F35476" w:rsidRPr="00076F80">
              <w:rPr>
                <w:rFonts w:eastAsia="Calibri"/>
                <w:i/>
                <w:iCs/>
                <w:szCs w:val="22"/>
              </w:rPr>
              <w:t xml:space="preserve"> </w:t>
            </w:r>
            <w:r w:rsidR="00C14571" w:rsidRPr="00076F80">
              <w:rPr>
                <w:rFonts w:eastAsia="Calibri"/>
                <w:i/>
                <w:iCs/>
                <w:szCs w:val="22"/>
              </w:rPr>
              <w:t>for calculating freight transportation and logistics</w:t>
            </w:r>
            <w:r w:rsidR="00D70DF1" w:rsidRPr="00076F80">
              <w:rPr>
                <w:rFonts w:eastAsia="Calibri"/>
                <w:i/>
                <w:iCs/>
                <w:szCs w:val="22"/>
              </w:rPr>
              <w:t xml:space="preserve"> emissions</w:t>
            </w:r>
            <w:r w:rsidRPr="00076F80">
              <w:rPr>
                <w:rFonts w:eastAsia="Calibri"/>
                <w:i/>
                <w:iCs/>
                <w:szCs w:val="22"/>
              </w:rPr>
              <w:t>. Scope includes all modes (road, rail, sea, air), sub-suppliers, city and reverse logistics, and their internal and external impacts</w:t>
            </w:r>
          </w:p>
          <w:p w14:paraId="47F19E02" w14:textId="1B479C01" w:rsidR="00564B5E" w:rsidRPr="00076F80" w:rsidRDefault="00564B5E" w:rsidP="00F41C93">
            <w:pPr>
              <w:rPr>
                <w:rFonts w:eastAsia="Calibri"/>
                <w:szCs w:val="22"/>
              </w:rPr>
            </w:pPr>
          </w:p>
          <w:p w14:paraId="0CC28A18" w14:textId="77777777" w:rsidR="00DC1D0D" w:rsidRPr="00076F80" w:rsidRDefault="00DC1D0D" w:rsidP="00F41C93">
            <w:pPr>
              <w:rPr>
                <w:rFonts w:eastAsia="Calibri"/>
                <w:szCs w:val="22"/>
              </w:rPr>
            </w:pPr>
          </w:p>
          <w:p w14:paraId="789D3C1A" w14:textId="62B31F3E" w:rsidR="00DC1D0D" w:rsidRPr="00076F80" w:rsidRDefault="00DC1D0D" w:rsidP="00F41C93">
            <w:pPr>
              <w:rPr>
                <w:rFonts w:eastAsia="Calibri"/>
                <w:szCs w:val="22"/>
              </w:rPr>
            </w:pPr>
          </w:p>
        </w:tc>
      </w:tr>
      <w:tr w:rsidR="00F530F9" w:rsidRPr="005C4A46" w14:paraId="4470485A" w14:textId="77777777" w:rsidTr="00F41C93">
        <w:trPr>
          <w:trHeight w:val="680"/>
        </w:trPr>
        <w:tc>
          <w:tcPr>
            <w:tcW w:w="9781" w:type="dxa"/>
            <w:gridSpan w:val="2"/>
            <w:shd w:val="clear" w:color="auto" w:fill="auto"/>
            <w:vAlign w:val="center"/>
          </w:tcPr>
          <w:p w14:paraId="05A583F9" w14:textId="7A93695C" w:rsidR="00112FAB" w:rsidRPr="00076F80" w:rsidRDefault="00112FAB" w:rsidP="00112FAB">
            <w:pPr>
              <w:rPr>
                <w:rFonts w:eastAsia="Calibri"/>
                <w:szCs w:val="22"/>
              </w:rPr>
            </w:pPr>
            <w:r w:rsidRPr="00076F80">
              <w:rPr>
                <w:rFonts w:eastAsia="Calibri"/>
                <w:szCs w:val="22"/>
              </w:rPr>
              <w:lastRenderedPageBreak/>
              <w:t xml:space="preserve">Sustainable Packaging; </w:t>
            </w:r>
            <w:r w:rsidRPr="00076F80">
              <w:rPr>
                <w:rFonts w:eastAsia="Calibri"/>
                <w:i/>
                <w:iCs/>
                <w:szCs w:val="22"/>
              </w:rPr>
              <w:t>training/mentoring</w:t>
            </w:r>
            <w:r w:rsidR="006407DD" w:rsidRPr="00076F80">
              <w:rPr>
                <w:rFonts w:eastAsia="Calibri"/>
                <w:i/>
                <w:iCs/>
                <w:szCs w:val="22"/>
              </w:rPr>
              <w:t xml:space="preserve"> in a sustainable, responsible and circular manner</w:t>
            </w:r>
            <w:r w:rsidR="00F51C36" w:rsidRPr="00076F80">
              <w:rPr>
                <w:rFonts w:eastAsia="Calibri"/>
                <w:i/>
                <w:iCs/>
                <w:szCs w:val="22"/>
              </w:rPr>
              <w:t xml:space="preserve"> of the entire packaging system</w:t>
            </w:r>
          </w:p>
          <w:p w14:paraId="31B0C98A" w14:textId="77777777" w:rsidR="00F530F9" w:rsidRPr="00076F80" w:rsidRDefault="00F530F9" w:rsidP="00F41C93">
            <w:pPr>
              <w:rPr>
                <w:rFonts w:eastAsia="Calibri"/>
                <w:szCs w:val="22"/>
              </w:rPr>
            </w:pPr>
          </w:p>
          <w:p w14:paraId="3563AF3A" w14:textId="77777777" w:rsidR="0029546F" w:rsidRDefault="0029546F" w:rsidP="00F41C93">
            <w:pPr>
              <w:rPr>
                <w:rFonts w:eastAsia="Calibri"/>
                <w:szCs w:val="22"/>
              </w:rPr>
            </w:pPr>
          </w:p>
          <w:p w14:paraId="7B9CAB9B" w14:textId="4EB29DFC" w:rsidR="005A68A7" w:rsidRPr="00076F80" w:rsidRDefault="005A68A7" w:rsidP="00F41C93">
            <w:pPr>
              <w:rPr>
                <w:rFonts w:eastAsia="Calibri"/>
                <w:szCs w:val="22"/>
              </w:rPr>
            </w:pPr>
          </w:p>
        </w:tc>
      </w:tr>
      <w:tr w:rsidR="007C4003" w:rsidRPr="00E85EE8" w14:paraId="70B2A24B" w14:textId="77777777" w:rsidTr="00F41C93">
        <w:trPr>
          <w:trHeight w:val="391"/>
        </w:trPr>
        <w:tc>
          <w:tcPr>
            <w:tcW w:w="9781" w:type="dxa"/>
            <w:gridSpan w:val="2"/>
            <w:tcBorders>
              <w:right w:val="single" w:sz="4" w:space="0" w:color="auto"/>
            </w:tcBorders>
            <w:shd w:val="clear" w:color="auto" w:fill="auto"/>
            <w:vAlign w:val="center"/>
          </w:tcPr>
          <w:p w14:paraId="4160FE89" w14:textId="77F396D2" w:rsidR="007C4003" w:rsidRPr="00076F80" w:rsidRDefault="007C4003" w:rsidP="0099542E">
            <w:pPr>
              <w:rPr>
                <w:rFonts w:eastAsia="Calibri"/>
                <w:szCs w:val="22"/>
              </w:rPr>
            </w:pPr>
            <w:r w:rsidRPr="00076F80">
              <w:rPr>
                <w:rFonts w:eastAsia="Calibri"/>
                <w:szCs w:val="22"/>
              </w:rPr>
              <w:t>Renewable Energy Potentia</w:t>
            </w:r>
            <w:r w:rsidR="00876C0A" w:rsidRPr="00076F80">
              <w:rPr>
                <w:rFonts w:eastAsia="Calibri"/>
                <w:szCs w:val="22"/>
              </w:rPr>
              <w:t>l</w:t>
            </w:r>
            <w:r w:rsidRPr="00076F80">
              <w:rPr>
                <w:rFonts w:eastAsia="Calibri"/>
                <w:szCs w:val="22"/>
              </w:rPr>
              <w:t xml:space="preserve">; </w:t>
            </w:r>
            <w:r w:rsidR="0099542E" w:rsidRPr="00076F80">
              <w:rPr>
                <w:rFonts w:eastAsia="Calibri"/>
                <w:i/>
                <w:iCs/>
                <w:szCs w:val="22"/>
              </w:rPr>
              <w:t xml:space="preserve">Assess business and site energy usage and recommend the most appropriate renewable energy system(s) for the business. All renewable energy technologies can be considered, including solar panels, heat pumps, biomass boilers, combined heat and power plants. </w:t>
            </w:r>
            <w:r w:rsidR="008A4D7C" w:rsidRPr="00076F80">
              <w:rPr>
                <w:rFonts w:eastAsia="Calibri"/>
                <w:i/>
                <w:iCs/>
                <w:szCs w:val="22"/>
              </w:rPr>
              <w:t>I</w:t>
            </w:r>
            <w:r w:rsidR="0099542E" w:rsidRPr="00076F80">
              <w:rPr>
                <w:rFonts w:eastAsia="Calibri"/>
                <w:i/>
                <w:iCs/>
                <w:szCs w:val="22"/>
              </w:rPr>
              <w:t>nformation</w:t>
            </w:r>
            <w:r w:rsidR="008A4D7C" w:rsidRPr="00076F80">
              <w:rPr>
                <w:rFonts w:eastAsia="Calibri"/>
                <w:i/>
                <w:iCs/>
                <w:szCs w:val="22"/>
              </w:rPr>
              <w:t xml:space="preserve"> will be provided</w:t>
            </w:r>
            <w:r w:rsidR="0099542E" w:rsidRPr="00076F80">
              <w:rPr>
                <w:rFonts w:eastAsia="Calibri"/>
                <w:i/>
                <w:iCs/>
                <w:szCs w:val="22"/>
              </w:rPr>
              <w:t xml:space="preserve"> on cost &amp; payback of opportunities identified.</w:t>
            </w:r>
            <w:r w:rsidR="00F1200F" w:rsidRPr="00076F80">
              <w:rPr>
                <w:rFonts w:eastAsia="Calibri"/>
                <w:i/>
                <w:iCs/>
                <w:szCs w:val="22"/>
              </w:rPr>
              <w:t xml:space="preserve"> Include if you support companies align to RE100</w:t>
            </w:r>
          </w:p>
          <w:p w14:paraId="27A98411" w14:textId="77777777" w:rsidR="0099542E" w:rsidRPr="00076F80" w:rsidRDefault="0099542E" w:rsidP="0099542E">
            <w:pPr>
              <w:rPr>
                <w:rFonts w:eastAsia="Calibri"/>
                <w:szCs w:val="22"/>
              </w:rPr>
            </w:pPr>
          </w:p>
          <w:p w14:paraId="3A3B16B4" w14:textId="77777777" w:rsidR="00BC294F" w:rsidRDefault="00BC294F" w:rsidP="0099542E">
            <w:pPr>
              <w:rPr>
                <w:rFonts w:eastAsia="Calibri"/>
                <w:szCs w:val="22"/>
              </w:rPr>
            </w:pPr>
          </w:p>
          <w:p w14:paraId="258815A2" w14:textId="4C462660" w:rsidR="005A68A7" w:rsidRPr="00076F80" w:rsidRDefault="005A68A7" w:rsidP="0099542E">
            <w:pPr>
              <w:rPr>
                <w:rFonts w:eastAsia="Calibri"/>
                <w:szCs w:val="22"/>
              </w:rPr>
            </w:pPr>
          </w:p>
        </w:tc>
      </w:tr>
      <w:tr w:rsidR="00A03585" w:rsidRPr="00E85EE8" w14:paraId="2AA956ED" w14:textId="77777777" w:rsidTr="00F41C93">
        <w:trPr>
          <w:trHeight w:val="391"/>
        </w:trPr>
        <w:tc>
          <w:tcPr>
            <w:tcW w:w="9781" w:type="dxa"/>
            <w:gridSpan w:val="2"/>
            <w:tcBorders>
              <w:right w:val="single" w:sz="4" w:space="0" w:color="auto"/>
            </w:tcBorders>
            <w:shd w:val="clear" w:color="auto" w:fill="auto"/>
            <w:vAlign w:val="center"/>
          </w:tcPr>
          <w:p w14:paraId="3C54B641" w14:textId="53AF940A" w:rsidR="00A03585" w:rsidRPr="00076F80" w:rsidRDefault="00A03585" w:rsidP="0099542E">
            <w:pPr>
              <w:rPr>
                <w:rFonts w:eastAsia="Calibri"/>
                <w:i/>
                <w:iCs/>
                <w:szCs w:val="22"/>
              </w:rPr>
            </w:pPr>
            <w:r w:rsidRPr="00076F80">
              <w:rPr>
                <w:rFonts w:eastAsia="Calibri"/>
                <w:szCs w:val="22"/>
              </w:rPr>
              <w:t>Resource</w:t>
            </w:r>
            <w:r w:rsidR="0011247A" w:rsidRPr="00076F80">
              <w:rPr>
                <w:rFonts w:eastAsia="Calibri"/>
                <w:szCs w:val="22"/>
              </w:rPr>
              <w:t xml:space="preserve"> Efficiency Assessment; </w:t>
            </w:r>
            <w:r w:rsidR="00CA11EC" w:rsidRPr="00076F80">
              <w:rPr>
                <w:rFonts w:eastAsia="Calibri"/>
                <w:i/>
                <w:iCs/>
                <w:szCs w:val="22"/>
              </w:rPr>
              <w:t>Identify resource, emissions and cost savings opportunities.</w:t>
            </w:r>
            <w:r w:rsidR="007412F2" w:rsidRPr="00076F80">
              <w:rPr>
                <w:rFonts w:eastAsia="Calibri"/>
                <w:i/>
                <w:iCs/>
                <w:szCs w:val="22"/>
              </w:rPr>
              <w:t xml:space="preserve"> Resources to include energy, water, materials.</w:t>
            </w:r>
            <w:r w:rsidR="00BC294F" w:rsidRPr="00076F80">
              <w:rPr>
                <w:i/>
                <w:iCs/>
                <w:szCs w:val="22"/>
              </w:rPr>
              <w:t xml:space="preserve"> </w:t>
            </w:r>
            <w:r w:rsidR="00726E22" w:rsidRPr="00076F80">
              <w:rPr>
                <w:i/>
                <w:iCs/>
                <w:szCs w:val="22"/>
              </w:rPr>
              <w:t xml:space="preserve">Opportunities include capital projects, feasibility studies, procedural changes, process changes, awareness initiatives, management initiatives and staff training. </w:t>
            </w:r>
            <w:r w:rsidR="008A4D7C" w:rsidRPr="00076F80">
              <w:rPr>
                <w:i/>
                <w:iCs/>
                <w:szCs w:val="22"/>
              </w:rPr>
              <w:t>In</w:t>
            </w:r>
            <w:r w:rsidR="00BC294F" w:rsidRPr="00076F80">
              <w:rPr>
                <w:rFonts w:eastAsia="Calibri"/>
                <w:i/>
                <w:iCs/>
                <w:szCs w:val="22"/>
              </w:rPr>
              <w:t>formation</w:t>
            </w:r>
            <w:r w:rsidR="00AD651A" w:rsidRPr="00076F80">
              <w:rPr>
                <w:rFonts w:eastAsia="Calibri"/>
                <w:i/>
                <w:iCs/>
                <w:szCs w:val="22"/>
              </w:rPr>
              <w:t xml:space="preserve"> will be provided</w:t>
            </w:r>
            <w:r w:rsidR="00BC294F" w:rsidRPr="00076F80">
              <w:rPr>
                <w:rFonts w:eastAsia="Calibri"/>
                <w:i/>
                <w:iCs/>
                <w:szCs w:val="22"/>
              </w:rPr>
              <w:t xml:space="preserve"> on cost &amp; payback of opportunities identified.</w:t>
            </w:r>
          </w:p>
          <w:p w14:paraId="66F80EBA" w14:textId="436F09C9" w:rsidR="009B6A09" w:rsidRPr="00076F80" w:rsidRDefault="009B6A09" w:rsidP="0099542E">
            <w:pPr>
              <w:rPr>
                <w:rFonts w:eastAsia="Calibri"/>
                <w:szCs w:val="22"/>
              </w:rPr>
            </w:pPr>
            <w:r w:rsidRPr="00076F80">
              <w:rPr>
                <w:rFonts w:eastAsia="Calibri"/>
                <w:i/>
                <w:iCs/>
                <w:szCs w:val="22"/>
              </w:rPr>
              <w:t>Provide Energy audits details</w:t>
            </w:r>
            <w:r w:rsidR="008E7157" w:rsidRPr="00076F80">
              <w:rPr>
                <w:rFonts w:eastAsia="Calibri"/>
                <w:i/>
                <w:iCs/>
                <w:szCs w:val="22"/>
              </w:rPr>
              <w:t xml:space="preserve"> and examples </w:t>
            </w:r>
            <w:r w:rsidRPr="00076F80">
              <w:rPr>
                <w:rFonts w:eastAsia="Calibri"/>
                <w:i/>
                <w:iCs/>
                <w:szCs w:val="22"/>
              </w:rPr>
              <w:t xml:space="preserve"> </w:t>
            </w:r>
            <w:r w:rsidR="004801A1" w:rsidRPr="00076F80">
              <w:rPr>
                <w:rFonts w:eastAsia="Calibri"/>
                <w:i/>
                <w:iCs/>
                <w:szCs w:val="22"/>
              </w:rPr>
              <w:t xml:space="preserve">in </w:t>
            </w:r>
            <w:r w:rsidR="00CE4308" w:rsidRPr="00076F80">
              <w:rPr>
                <w:rFonts w:eastAsia="Calibri"/>
                <w:i/>
                <w:iCs/>
                <w:szCs w:val="22"/>
              </w:rPr>
              <w:t xml:space="preserve">section </w:t>
            </w:r>
            <w:r w:rsidRPr="00076F80">
              <w:rPr>
                <w:rFonts w:eastAsia="Calibri"/>
                <w:i/>
                <w:iCs/>
                <w:szCs w:val="22"/>
              </w:rPr>
              <w:t>above.</w:t>
            </w:r>
          </w:p>
          <w:p w14:paraId="7DAF8B0E" w14:textId="77777777" w:rsidR="00BC294F" w:rsidRPr="00076F80" w:rsidRDefault="00BC294F" w:rsidP="0099542E">
            <w:pPr>
              <w:rPr>
                <w:rFonts w:eastAsia="Calibri"/>
                <w:szCs w:val="22"/>
              </w:rPr>
            </w:pPr>
          </w:p>
          <w:p w14:paraId="22A44011" w14:textId="77777777" w:rsidR="00BC294F" w:rsidRDefault="00BC294F" w:rsidP="0099542E">
            <w:pPr>
              <w:rPr>
                <w:rFonts w:eastAsia="Calibri"/>
                <w:szCs w:val="22"/>
              </w:rPr>
            </w:pPr>
          </w:p>
          <w:p w14:paraId="751E68DA" w14:textId="07E2CB77" w:rsidR="005A68A7" w:rsidRPr="00076F80" w:rsidRDefault="005A68A7" w:rsidP="0099542E">
            <w:pPr>
              <w:rPr>
                <w:rFonts w:eastAsia="Calibri"/>
                <w:szCs w:val="22"/>
              </w:rPr>
            </w:pPr>
          </w:p>
        </w:tc>
      </w:tr>
      <w:tr w:rsidR="00F334AB" w:rsidRPr="00E85EE8" w14:paraId="22065D05" w14:textId="77777777" w:rsidTr="00F41C93">
        <w:trPr>
          <w:trHeight w:val="391"/>
        </w:trPr>
        <w:tc>
          <w:tcPr>
            <w:tcW w:w="9781" w:type="dxa"/>
            <w:gridSpan w:val="2"/>
            <w:tcBorders>
              <w:right w:val="single" w:sz="4" w:space="0" w:color="auto"/>
            </w:tcBorders>
            <w:shd w:val="clear" w:color="auto" w:fill="auto"/>
            <w:vAlign w:val="center"/>
          </w:tcPr>
          <w:p w14:paraId="19A11E95" w14:textId="4C1C4101" w:rsidR="00F334AB" w:rsidRPr="00076F80" w:rsidRDefault="00F334AB" w:rsidP="00F41C93">
            <w:pPr>
              <w:rPr>
                <w:rFonts w:eastAsia="Calibri"/>
                <w:i/>
                <w:iCs/>
                <w:szCs w:val="22"/>
              </w:rPr>
            </w:pPr>
            <w:r w:rsidRPr="00076F80">
              <w:rPr>
                <w:rFonts w:eastAsia="Calibri"/>
                <w:szCs w:val="22"/>
              </w:rPr>
              <w:t>Water Stewardship;</w:t>
            </w:r>
            <w:r w:rsidRPr="00076F80">
              <w:rPr>
                <w:szCs w:val="22"/>
              </w:rPr>
              <w:t xml:space="preserve"> </w:t>
            </w:r>
            <w:r w:rsidRPr="00076F80">
              <w:rPr>
                <w:i/>
                <w:iCs/>
                <w:szCs w:val="22"/>
              </w:rPr>
              <w:t>t</w:t>
            </w:r>
            <w:r w:rsidRPr="00076F80">
              <w:rPr>
                <w:rFonts w:eastAsia="Calibri"/>
                <w:i/>
                <w:iCs/>
                <w:szCs w:val="22"/>
              </w:rPr>
              <w:t>raining</w:t>
            </w:r>
            <w:r w:rsidR="007440F6" w:rsidRPr="00076F80">
              <w:rPr>
                <w:rFonts w:eastAsia="Calibri"/>
                <w:i/>
                <w:iCs/>
                <w:szCs w:val="22"/>
              </w:rPr>
              <w:t>/mentoring</w:t>
            </w:r>
            <w:r w:rsidRPr="00076F80">
              <w:rPr>
                <w:rFonts w:eastAsia="Calibri"/>
                <w:i/>
                <w:iCs/>
                <w:szCs w:val="22"/>
              </w:rPr>
              <w:t xml:space="preserve"> to implement European Water Stewardship Standard (EWS), Alliance for Water Stewardship Standard (AWS)</w:t>
            </w:r>
            <w:r w:rsidR="001B4E5D" w:rsidRPr="00076F80">
              <w:rPr>
                <w:rFonts w:eastAsia="Calibri"/>
                <w:i/>
                <w:iCs/>
                <w:szCs w:val="22"/>
              </w:rPr>
              <w:t>, ISO 46001</w:t>
            </w:r>
            <w:r w:rsidRPr="00076F80">
              <w:rPr>
                <w:rFonts w:eastAsia="Calibri"/>
                <w:i/>
                <w:iCs/>
                <w:szCs w:val="22"/>
              </w:rPr>
              <w:t xml:space="preserve"> or similar</w:t>
            </w:r>
          </w:p>
          <w:p w14:paraId="3F246EDA" w14:textId="77777777" w:rsidR="003434CD" w:rsidRPr="00076F80" w:rsidRDefault="003434CD" w:rsidP="00F41C93">
            <w:pPr>
              <w:rPr>
                <w:rFonts w:eastAsia="Calibri"/>
                <w:szCs w:val="22"/>
              </w:rPr>
            </w:pPr>
          </w:p>
          <w:p w14:paraId="551F04C2" w14:textId="77777777" w:rsidR="00F334AB" w:rsidRPr="00076F80" w:rsidRDefault="00F334AB" w:rsidP="00F41C93">
            <w:pPr>
              <w:rPr>
                <w:rFonts w:eastAsia="Calibri"/>
                <w:szCs w:val="22"/>
              </w:rPr>
            </w:pPr>
          </w:p>
        </w:tc>
      </w:tr>
      <w:tr w:rsidR="00DD7F79" w:rsidRPr="00E85EE8" w14:paraId="1F790F1C" w14:textId="77777777" w:rsidTr="00F41C93">
        <w:trPr>
          <w:trHeight w:val="391"/>
        </w:trPr>
        <w:tc>
          <w:tcPr>
            <w:tcW w:w="9781" w:type="dxa"/>
            <w:gridSpan w:val="2"/>
            <w:tcBorders>
              <w:right w:val="single" w:sz="4" w:space="0" w:color="auto"/>
            </w:tcBorders>
            <w:shd w:val="clear" w:color="auto" w:fill="auto"/>
            <w:vAlign w:val="center"/>
          </w:tcPr>
          <w:p w14:paraId="34EF0F60" w14:textId="14936BA5" w:rsidR="00B74781" w:rsidRDefault="00DD7F79" w:rsidP="00DD7F79">
            <w:pPr>
              <w:rPr>
                <w:rFonts w:eastAsia="Calibri"/>
                <w:i/>
                <w:iCs/>
                <w:szCs w:val="22"/>
              </w:rPr>
            </w:pPr>
            <w:r w:rsidRPr="00076F80">
              <w:rPr>
                <w:rFonts w:eastAsia="Calibri"/>
                <w:szCs w:val="22"/>
              </w:rPr>
              <w:t>Analytics &amp;/ Sustainability Platform; Does your company offer</w:t>
            </w:r>
            <w:r w:rsidR="00120315" w:rsidRPr="00076F80">
              <w:rPr>
                <w:rFonts w:eastAsia="Calibri"/>
                <w:szCs w:val="22"/>
              </w:rPr>
              <w:t>/provide</w:t>
            </w:r>
            <w:r w:rsidRPr="00076F80">
              <w:rPr>
                <w:rFonts w:eastAsia="Calibri"/>
                <w:szCs w:val="22"/>
              </w:rPr>
              <w:t xml:space="preserve"> an Analytics &amp;/ Sustainability Platform?</w:t>
            </w:r>
            <w:r w:rsidRPr="00076F80">
              <w:rPr>
                <w:rFonts w:eastAsia="Calibri"/>
                <w:i/>
                <w:iCs/>
                <w:szCs w:val="22"/>
              </w:rPr>
              <w:t xml:space="preserve"> e.g. tracking </w:t>
            </w:r>
            <w:r w:rsidR="00D44CC7" w:rsidRPr="00076F80">
              <w:rPr>
                <w:rFonts w:eastAsia="Calibri"/>
                <w:i/>
                <w:iCs/>
                <w:szCs w:val="22"/>
              </w:rPr>
              <w:t>E</w:t>
            </w:r>
            <w:r w:rsidR="00D44CC7">
              <w:rPr>
                <w:rFonts w:eastAsia="Calibri"/>
                <w:i/>
                <w:iCs/>
                <w:szCs w:val="22"/>
              </w:rPr>
              <w:t>lectricity, oil</w:t>
            </w:r>
            <w:r w:rsidRPr="00076F80">
              <w:rPr>
                <w:rFonts w:eastAsia="Calibri"/>
                <w:i/>
                <w:iCs/>
                <w:szCs w:val="22"/>
              </w:rPr>
              <w:t>,</w:t>
            </w:r>
            <w:r w:rsidR="00D44CC7">
              <w:rPr>
                <w:rFonts w:eastAsia="Calibri"/>
                <w:i/>
                <w:iCs/>
                <w:szCs w:val="22"/>
              </w:rPr>
              <w:t xml:space="preserve"> gas, </w:t>
            </w:r>
            <w:r w:rsidR="000F6561">
              <w:rPr>
                <w:rFonts w:eastAsia="Calibri"/>
                <w:i/>
                <w:iCs/>
                <w:szCs w:val="22"/>
              </w:rPr>
              <w:t xml:space="preserve"> carbon, temperature, humidity, </w:t>
            </w:r>
            <w:r w:rsidR="00D44CC7">
              <w:rPr>
                <w:rFonts w:eastAsia="Calibri"/>
                <w:i/>
                <w:iCs/>
                <w:szCs w:val="22"/>
              </w:rPr>
              <w:t xml:space="preserve">water, waste, </w:t>
            </w:r>
            <w:r w:rsidR="00FB489C">
              <w:rPr>
                <w:rFonts w:eastAsia="Calibri"/>
                <w:i/>
                <w:iCs/>
                <w:szCs w:val="22"/>
              </w:rPr>
              <w:t xml:space="preserve">light levels, motion, </w:t>
            </w:r>
            <w:r w:rsidR="000F6561">
              <w:rPr>
                <w:rFonts w:eastAsia="Calibri"/>
                <w:i/>
                <w:iCs/>
                <w:szCs w:val="22"/>
              </w:rPr>
              <w:t xml:space="preserve">air quality, </w:t>
            </w:r>
            <w:r w:rsidR="00C31A2C">
              <w:rPr>
                <w:rFonts w:eastAsia="Calibri"/>
                <w:i/>
                <w:iCs/>
                <w:szCs w:val="22"/>
              </w:rPr>
              <w:t xml:space="preserve">or a platform supporting </w:t>
            </w:r>
            <w:r w:rsidR="000F6561">
              <w:rPr>
                <w:rFonts w:eastAsia="Calibri"/>
                <w:i/>
                <w:iCs/>
                <w:szCs w:val="22"/>
              </w:rPr>
              <w:t>circular economy, sustainability engagement, sustainable growth, ESG</w:t>
            </w:r>
            <w:r w:rsidR="00B74781">
              <w:rPr>
                <w:rFonts w:eastAsia="Calibri"/>
                <w:i/>
                <w:iCs/>
                <w:szCs w:val="22"/>
              </w:rPr>
              <w:t xml:space="preserve"> goals</w:t>
            </w:r>
            <w:r w:rsidR="000F6561">
              <w:rPr>
                <w:rFonts w:eastAsia="Calibri"/>
                <w:i/>
                <w:iCs/>
                <w:szCs w:val="22"/>
              </w:rPr>
              <w:t xml:space="preserve">, </w:t>
            </w:r>
            <w:r w:rsidR="00B74781">
              <w:rPr>
                <w:rFonts w:eastAsia="Calibri"/>
                <w:i/>
                <w:iCs/>
                <w:szCs w:val="22"/>
              </w:rPr>
              <w:t>s</w:t>
            </w:r>
            <w:r w:rsidR="000F6561">
              <w:rPr>
                <w:rFonts w:eastAsia="Calibri"/>
                <w:i/>
                <w:iCs/>
                <w:szCs w:val="22"/>
              </w:rPr>
              <w:t>upply ch</w:t>
            </w:r>
            <w:r w:rsidR="00C31A2C">
              <w:rPr>
                <w:rFonts w:eastAsia="Calibri"/>
                <w:i/>
                <w:iCs/>
                <w:szCs w:val="22"/>
              </w:rPr>
              <w:t>ain</w:t>
            </w:r>
            <w:r w:rsidR="00746147">
              <w:rPr>
                <w:rFonts w:eastAsia="Calibri"/>
                <w:i/>
                <w:iCs/>
                <w:szCs w:val="22"/>
              </w:rPr>
              <w:t xml:space="preserve"> engagement</w:t>
            </w:r>
            <w:r w:rsidR="00B74781">
              <w:rPr>
                <w:rFonts w:eastAsia="Calibri"/>
                <w:i/>
                <w:iCs/>
                <w:szCs w:val="22"/>
              </w:rPr>
              <w:t xml:space="preserve"> &amp; a</w:t>
            </w:r>
            <w:r w:rsidR="000F6561">
              <w:rPr>
                <w:rFonts w:eastAsia="Calibri"/>
                <w:i/>
                <w:iCs/>
                <w:szCs w:val="22"/>
              </w:rPr>
              <w:t>lignment to Frameworks</w:t>
            </w:r>
            <w:r w:rsidR="00B74781">
              <w:rPr>
                <w:rFonts w:eastAsia="Calibri"/>
                <w:i/>
                <w:iCs/>
                <w:szCs w:val="22"/>
              </w:rPr>
              <w:t>.</w:t>
            </w:r>
            <w:r w:rsidR="000F6561">
              <w:rPr>
                <w:rFonts w:eastAsia="Calibri"/>
                <w:i/>
                <w:iCs/>
                <w:szCs w:val="22"/>
              </w:rPr>
              <w:t xml:space="preserve"> </w:t>
            </w:r>
          </w:p>
          <w:p w14:paraId="1E160F75" w14:textId="6430C0E2" w:rsidR="00DD7F79" w:rsidRPr="00076F80" w:rsidRDefault="0017751B" w:rsidP="00DD7F79">
            <w:pPr>
              <w:rPr>
                <w:rFonts w:eastAsia="Calibri"/>
                <w:i/>
                <w:iCs/>
                <w:szCs w:val="22"/>
              </w:rPr>
            </w:pPr>
            <w:r w:rsidRPr="00076F80">
              <w:rPr>
                <w:rFonts w:eastAsia="Calibri"/>
                <w:i/>
                <w:iCs/>
                <w:szCs w:val="22"/>
              </w:rPr>
              <w:t>If yes, p</w:t>
            </w:r>
            <w:r w:rsidR="00DD7F79" w:rsidRPr="00076F80">
              <w:rPr>
                <w:rFonts w:eastAsia="Calibri"/>
                <w:i/>
                <w:iCs/>
                <w:szCs w:val="22"/>
                <w:u w:val="single"/>
              </w:rPr>
              <w:t>rovide details of the platform and activities</w:t>
            </w:r>
            <w:r w:rsidR="00DD7F79" w:rsidRPr="00076F80">
              <w:rPr>
                <w:rFonts w:eastAsia="Calibri"/>
                <w:i/>
                <w:iCs/>
                <w:szCs w:val="22"/>
              </w:rPr>
              <w:t>:</w:t>
            </w:r>
          </w:p>
          <w:p w14:paraId="14EF9614" w14:textId="77777777" w:rsidR="0017751B" w:rsidRPr="00076F80" w:rsidRDefault="0017751B" w:rsidP="00DD7F79">
            <w:pPr>
              <w:rPr>
                <w:rFonts w:eastAsia="Calibri"/>
                <w:i/>
                <w:iCs/>
                <w:szCs w:val="22"/>
              </w:rPr>
            </w:pPr>
          </w:p>
          <w:p w14:paraId="03E3CF81" w14:textId="77777777" w:rsidR="0017751B" w:rsidRPr="00076F80" w:rsidRDefault="0017751B" w:rsidP="00DD7F79">
            <w:pPr>
              <w:rPr>
                <w:rFonts w:eastAsia="Calibri"/>
                <w:i/>
                <w:iCs/>
                <w:szCs w:val="22"/>
              </w:rPr>
            </w:pPr>
          </w:p>
          <w:p w14:paraId="663E4308" w14:textId="77777777" w:rsidR="0017751B" w:rsidRPr="00076F80" w:rsidRDefault="0017751B" w:rsidP="00DD7F79">
            <w:pPr>
              <w:rPr>
                <w:rFonts w:eastAsia="Calibri"/>
                <w:i/>
                <w:iCs/>
                <w:szCs w:val="22"/>
              </w:rPr>
            </w:pPr>
          </w:p>
          <w:p w14:paraId="48166DA4" w14:textId="4C49C23A" w:rsidR="00DD7F79" w:rsidRPr="00076F80" w:rsidRDefault="00DD7F79" w:rsidP="00F41C93">
            <w:pPr>
              <w:rPr>
                <w:rFonts w:eastAsia="Calibri"/>
                <w:i/>
                <w:iCs/>
                <w:szCs w:val="22"/>
              </w:rPr>
            </w:pPr>
            <w:r w:rsidRPr="00076F80">
              <w:rPr>
                <w:rFonts w:eastAsia="Calibri"/>
                <w:i/>
                <w:iCs/>
                <w:szCs w:val="22"/>
              </w:rPr>
              <w:t>Note: The Green Offer supports training and capability building</w:t>
            </w:r>
            <w:r w:rsidRPr="00076F80">
              <w:rPr>
                <w:szCs w:val="22"/>
              </w:rPr>
              <w:t xml:space="preserve"> </w:t>
            </w:r>
            <w:r w:rsidRPr="00076F80">
              <w:rPr>
                <w:rFonts w:eastAsia="Calibri"/>
                <w:i/>
                <w:iCs/>
                <w:szCs w:val="22"/>
              </w:rPr>
              <w:t>to achieve resource and emission savings and does not support IT implementation projects, i.e. installation and customisation of new systems</w:t>
            </w:r>
            <w:r w:rsidR="001C596B" w:rsidRPr="00076F80">
              <w:rPr>
                <w:rFonts w:eastAsia="Calibri"/>
                <w:i/>
                <w:iCs/>
                <w:szCs w:val="22"/>
              </w:rPr>
              <w:t>.</w:t>
            </w:r>
            <w:r w:rsidRPr="00076F80">
              <w:rPr>
                <w:rFonts w:eastAsia="Calibri"/>
                <w:i/>
                <w:iCs/>
                <w:szCs w:val="22"/>
              </w:rPr>
              <w:t xml:space="preserve"> </w:t>
            </w:r>
          </w:p>
        </w:tc>
      </w:tr>
      <w:tr w:rsidR="00F334AB" w:rsidRPr="005C4A46" w14:paraId="19319C43" w14:textId="77777777" w:rsidTr="00F41C93">
        <w:trPr>
          <w:trHeight w:val="391"/>
        </w:trPr>
        <w:tc>
          <w:tcPr>
            <w:tcW w:w="9781" w:type="dxa"/>
            <w:gridSpan w:val="2"/>
            <w:shd w:val="clear" w:color="auto" w:fill="auto"/>
            <w:vAlign w:val="center"/>
          </w:tcPr>
          <w:p w14:paraId="46C87A18" w14:textId="2E0D6389" w:rsidR="00BC31AC" w:rsidRDefault="00F334AB" w:rsidP="00F41C93">
            <w:pPr>
              <w:rPr>
                <w:rFonts w:eastAsia="Calibri"/>
              </w:rPr>
            </w:pPr>
            <w:r w:rsidRPr="005C4A46">
              <w:rPr>
                <w:rFonts w:eastAsia="Calibri"/>
              </w:rPr>
              <w:t>Other Functional Experience(s) you deem relevant</w:t>
            </w:r>
          </w:p>
          <w:p w14:paraId="134FCC35" w14:textId="77777777" w:rsidR="00564B5E" w:rsidRDefault="00564B5E" w:rsidP="00F41C93">
            <w:pPr>
              <w:rPr>
                <w:rFonts w:eastAsia="Calibri"/>
              </w:rPr>
            </w:pPr>
          </w:p>
          <w:p w14:paraId="59D36208" w14:textId="77777777" w:rsidR="001F6ACD" w:rsidRDefault="001F6ACD" w:rsidP="00F41C93">
            <w:pPr>
              <w:rPr>
                <w:rFonts w:eastAsia="Calibri"/>
              </w:rPr>
            </w:pPr>
          </w:p>
          <w:p w14:paraId="5FE0CEDC" w14:textId="77777777" w:rsidR="00FE411E" w:rsidRDefault="00FE411E" w:rsidP="00F41C93">
            <w:pPr>
              <w:rPr>
                <w:rFonts w:eastAsia="Calibri"/>
              </w:rPr>
            </w:pPr>
          </w:p>
          <w:p w14:paraId="3F46C648" w14:textId="10D80983" w:rsidR="007D57DE" w:rsidRPr="005C4A46" w:rsidRDefault="007D57DE" w:rsidP="00F41C93">
            <w:pPr>
              <w:rPr>
                <w:rFonts w:eastAsia="Calibri"/>
              </w:rPr>
            </w:pPr>
          </w:p>
        </w:tc>
      </w:tr>
    </w:tbl>
    <w:p w14:paraId="2178E90C" w14:textId="77777777" w:rsidR="00F84510" w:rsidRDefault="00F84510">
      <w:pPr>
        <w:rPr>
          <w:vertAlign w:val="superscript"/>
        </w:rPr>
      </w:pPr>
    </w:p>
    <w:p w14:paraId="5331B7E9" w14:textId="7CC15F7B" w:rsidR="00C4299A" w:rsidRDefault="00F64E23">
      <w:r>
        <w:rPr>
          <w:vertAlign w:val="superscript"/>
        </w:rPr>
        <w:t>1</w:t>
      </w:r>
      <w:r w:rsidR="00075DB6" w:rsidRPr="00075DB6">
        <w:t>Product Environmental Footprint (PEF) and Organisation Environmental Footprint (OEF) methods are currently under development by the EU Directorate General for the Environment (DG ENV) and the Joint Research Centre (JRC), to measure and communicate the life cycle environmental performance of products and organisations.</w:t>
      </w:r>
    </w:p>
    <w:p w14:paraId="341461FD" w14:textId="0CFFFA4F" w:rsidR="00102AD7" w:rsidRDefault="00102AD7"/>
    <w:p w14:paraId="37845C98" w14:textId="77777777" w:rsidR="00BE26F4" w:rsidRDefault="00BE26F4">
      <w:pPr>
        <w:rPr>
          <w:u w:val="single"/>
        </w:rPr>
      </w:pPr>
    </w:p>
    <w:p w14:paraId="1097A9C5" w14:textId="77777777" w:rsidR="00F84510" w:rsidRDefault="00F84510">
      <w:pPr>
        <w:rPr>
          <w:u w:val="single"/>
        </w:rPr>
      </w:pPr>
    </w:p>
    <w:p w14:paraId="5A6287AE" w14:textId="77777777" w:rsidR="00FE411E" w:rsidRDefault="00FE411E">
      <w:pPr>
        <w:rPr>
          <w:u w:val="single"/>
        </w:rPr>
      </w:pPr>
    </w:p>
    <w:p w14:paraId="5332628B" w14:textId="037C80B6" w:rsidR="00102AD7" w:rsidRDefault="00102AD7">
      <w:pPr>
        <w:rPr>
          <w:u w:val="single"/>
        </w:rPr>
      </w:pPr>
      <w:r w:rsidRPr="007034B1">
        <w:rPr>
          <w:u w:val="single"/>
        </w:rPr>
        <w:lastRenderedPageBreak/>
        <w:t>Ineligible Activities</w:t>
      </w:r>
    </w:p>
    <w:p w14:paraId="58D48FDB" w14:textId="6D9FB3AD" w:rsidR="007034B1" w:rsidRDefault="007034B1">
      <w:pPr>
        <w:rPr>
          <w:u w:val="single"/>
        </w:rPr>
      </w:pPr>
    </w:p>
    <w:p w14:paraId="02B7EEB7" w14:textId="7CA475A3" w:rsidR="007034B1" w:rsidRDefault="007034B1" w:rsidP="007034B1">
      <w:pPr>
        <w:pStyle w:val="ListParagraph"/>
        <w:keepNext/>
        <w:keepLines/>
        <w:numPr>
          <w:ilvl w:val="0"/>
          <w:numId w:val="25"/>
        </w:numPr>
        <w:spacing w:before="40" w:line="259" w:lineRule="auto"/>
        <w:outlineLvl w:val="1"/>
        <w:rPr>
          <w:rFonts w:asciiTheme="minorHAnsi" w:eastAsiaTheme="majorEastAsia" w:hAnsiTheme="minorHAnsi" w:cstheme="minorHAnsi"/>
          <w:szCs w:val="22"/>
          <w:lang w:val="en-US"/>
        </w:rPr>
      </w:pPr>
      <w:r w:rsidRPr="007034B1">
        <w:rPr>
          <w:rFonts w:asciiTheme="minorHAnsi" w:eastAsiaTheme="majorEastAsia" w:hAnsiTheme="minorHAnsi" w:cstheme="minorHAnsi"/>
          <w:szCs w:val="22"/>
          <w:lang w:val="en-US"/>
        </w:rPr>
        <w:t>Technical Feasibility Studies, General Consultancy including Market research, IT implementation e.g. installation and customisation of analytic platforms, Financial review and planning, HR consulting or Health and Safety training</w:t>
      </w:r>
    </w:p>
    <w:p w14:paraId="6EA8DE02" w14:textId="5F414DFD" w:rsidR="007034B1" w:rsidRPr="007034B1" w:rsidRDefault="007034B1" w:rsidP="007034B1">
      <w:pPr>
        <w:pStyle w:val="ListParagraph"/>
        <w:keepNext/>
        <w:keepLines/>
        <w:numPr>
          <w:ilvl w:val="0"/>
          <w:numId w:val="25"/>
        </w:numPr>
        <w:spacing w:before="40" w:line="259" w:lineRule="auto"/>
        <w:outlineLvl w:val="1"/>
        <w:rPr>
          <w:rFonts w:asciiTheme="minorHAnsi" w:eastAsiaTheme="majorEastAsia" w:hAnsiTheme="minorHAnsi" w:cstheme="minorHAnsi"/>
          <w:szCs w:val="22"/>
          <w:lang w:val="en-US"/>
        </w:rPr>
      </w:pPr>
      <w:r w:rsidRPr="007034B1">
        <w:rPr>
          <w:rFonts w:asciiTheme="minorHAnsi" w:eastAsiaTheme="minorHAnsi" w:hAnsiTheme="minorHAnsi" w:cstheme="minorBidi"/>
          <w:szCs w:val="22"/>
          <w:lang w:val="en-US"/>
        </w:rPr>
        <w:t>Energy audits by companies already required to carry out an energy audit under the Energy Efficiency Directive</w:t>
      </w:r>
    </w:p>
    <w:p w14:paraId="22BCDC00" w14:textId="14BDF2A8" w:rsidR="007034B1" w:rsidRPr="007034B1" w:rsidRDefault="00710162" w:rsidP="007034B1">
      <w:pPr>
        <w:pStyle w:val="ListParagraph"/>
        <w:keepNext/>
        <w:keepLines/>
        <w:numPr>
          <w:ilvl w:val="0"/>
          <w:numId w:val="25"/>
        </w:numPr>
        <w:spacing w:before="40" w:line="259" w:lineRule="auto"/>
        <w:outlineLvl w:val="1"/>
        <w:rPr>
          <w:rFonts w:asciiTheme="minorHAnsi" w:eastAsiaTheme="majorEastAsia" w:hAnsiTheme="minorHAnsi" w:cstheme="minorHAnsi"/>
          <w:szCs w:val="22"/>
          <w:lang w:val="en-US"/>
        </w:rPr>
      </w:pPr>
      <w:r>
        <w:rPr>
          <w:rFonts w:asciiTheme="minorHAnsi" w:eastAsiaTheme="minorHAnsi" w:hAnsiTheme="minorHAnsi" w:cstheme="minorBidi"/>
          <w:szCs w:val="22"/>
          <w:lang w:val="en-US"/>
        </w:rPr>
        <w:t>If p</w:t>
      </w:r>
      <w:r w:rsidR="007034B1" w:rsidRPr="007034B1">
        <w:rPr>
          <w:rFonts w:asciiTheme="minorHAnsi" w:eastAsiaTheme="minorHAnsi" w:hAnsiTheme="minorHAnsi" w:cstheme="minorBidi"/>
          <w:szCs w:val="22"/>
          <w:lang w:val="en-US"/>
        </w:rPr>
        <w:t>roject</w:t>
      </w:r>
      <w:r>
        <w:rPr>
          <w:rFonts w:asciiTheme="minorHAnsi" w:eastAsiaTheme="minorHAnsi" w:hAnsiTheme="minorHAnsi" w:cstheme="minorBidi"/>
          <w:szCs w:val="22"/>
          <w:lang w:val="en-US"/>
        </w:rPr>
        <w:t xml:space="preserve"> is</w:t>
      </w:r>
      <w:r w:rsidR="007034B1" w:rsidRPr="007034B1">
        <w:rPr>
          <w:rFonts w:asciiTheme="minorHAnsi" w:eastAsiaTheme="minorHAnsi" w:hAnsiTheme="minorHAnsi" w:cstheme="minorBidi"/>
          <w:szCs w:val="22"/>
          <w:lang w:val="en-US"/>
        </w:rPr>
        <w:t xml:space="preserve"> focussed on Energy Efficiency Design</w:t>
      </w:r>
      <w:r w:rsidR="009045B9">
        <w:rPr>
          <w:rFonts w:asciiTheme="minorHAnsi" w:eastAsiaTheme="minorHAnsi" w:hAnsiTheme="minorHAnsi" w:cstheme="minorBidi"/>
          <w:szCs w:val="22"/>
          <w:lang w:val="en-US"/>
        </w:rPr>
        <w:t xml:space="preserve"> (EED)</w:t>
      </w:r>
      <w:r w:rsidR="007034B1" w:rsidRPr="007034B1">
        <w:rPr>
          <w:rFonts w:asciiTheme="minorHAnsi" w:eastAsiaTheme="minorHAnsi" w:hAnsiTheme="minorHAnsi" w:cstheme="minorBidi"/>
          <w:szCs w:val="22"/>
          <w:lang w:val="en-US"/>
        </w:rPr>
        <w:t xml:space="preserve"> - company should apply to SEAI (EXEED; Stage 1).</w:t>
      </w:r>
      <w:r>
        <w:rPr>
          <w:rFonts w:asciiTheme="minorHAnsi" w:eastAsiaTheme="minorHAnsi" w:hAnsiTheme="minorHAnsi" w:cstheme="minorBidi"/>
          <w:szCs w:val="22"/>
          <w:lang w:val="en-US"/>
        </w:rPr>
        <w:t xml:space="preserve"> </w:t>
      </w:r>
      <w:r w:rsidRPr="00710162">
        <w:rPr>
          <w:rFonts w:asciiTheme="minorHAnsi" w:eastAsiaTheme="minorHAnsi" w:hAnsiTheme="minorHAnsi" w:cstheme="minorBidi"/>
          <w:szCs w:val="22"/>
          <w:lang w:val="en-US"/>
        </w:rPr>
        <w:t>Training in EED will only be supported if EED is &lt;50% of the project, i.e. &gt; 50% of the project must include other activities as outlined in the Assignment Guidelines.</w:t>
      </w:r>
    </w:p>
    <w:p w14:paraId="3FEEBBDD" w14:textId="77777777" w:rsidR="00D20494" w:rsidRDefault="00D20494"/>
    <w:p w14:paraId="390D5F6E" w14:textId="56647C6E" w:rsidR="001B3EA8" w:rsidRDefault="000C6554" w:rsidP="00D056EB">
      <w:pPr>
        <w:pStyle w:val="Heading2"/>
      </w:pPr>
      <w:r>
        <w:t xml:space="preserve"> </w:t>
      </w:r>
      <w:r w:rsidR="001B3EA8">
        <w:t>References</w:t>
      </w:r>
    </w:p>
    <w:p w14:paraId="07D9C757" w14:textId="384E196F" w:rsidR="00691003" w:rsidRDefault="001B3EA8" w:rsidP="001B3EA8">
      <w:r>
        <w:t>Enterprise Ireland reserves the right to seek contact details for up to 3 reference sites as part of the application validation process. If references are requested, you must be able to provide contact details along with confirmation of consent obtained from the refe</w:t>
      </w:r>
      <w:r w:rsidR="008B528F">
        <w:t>r</w:t>
      </w:r>
      <w:r>
        <w:t>ees.</w:t>
      </w:r>
    </w:p>
    <w:p w14:paraId="40E4C82B" w14:textId="328399B4" w:rsidR="005E77F3" w:rsidRDefault="005E77F3" w:rsidP="005E77F3">
      <w:pPr>
        <w:pStyle w:val="Heading2"/>
      </w:pPr>
      <w:r>
        <w:t xml:space="preserve"> Profe</w:t>
      </w:r>
      <w:r w:rsidR="000C6554">
        <w:t>ssional Indemnity Insurance</w:t>
      </w:r>
    </w:p>
    <w:p w14:paraId="23DFF5C9" w14:textId="054BE03D" w:rsidR="005E77F3" w:rsidRDefault="005E77F3" w:rsidP="005E77F3"/>
    <w:tbl>
      <w:tblPr>
        <w:tblW w:w="97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8100"/>
        <w:gridCol w:w="1647"/>
      </w:tblGrid>
      <w:tr w:rsidR="001D747F" w:rsidRPr="00A75E07" w14:paraId="7E3BA39F" w14:textId="77777777" w:rsidTr="00F41C93">
        <w:trPr>
          <w:trHeight w:val="412"/>
        </w:trPr>
        <w:tc>
          <w:tcPr>
            <w:tcW w:w="8100" w:type="dxa"/>
            <w:shd w:val="clear" w:color="auto" w:fill="E7E6E6"/>
            <w:vAlign w:val="center"/>
          </w:tcPr>
          <w:p w14:paraId="49964E36" w14:textId="4EF9E6D6" w:rsidR="001D747F" w:rsidRPr="00A75E07" w:rsidRDefault="001D747F" w:rsidP="00F41C93">
            <w:pPr>
              <w:jc w:val="center"/>
              <w:rPr>
                <w:rFonts w:ascii="Arial" w:hAnsi="Arial" w:cs="Arial"/>
              </w:rPr>
            </w:pPr>
            <w:r>
              <w:rPr>
                <w:rFonts w:ascii="Arial" w:hAnsi="Arial" w:cs="Arial"/>
              </w:rPr>
              <w:t>Professional Indemnity Insurance</w:t>
            </w:r>
          </w:p>
        </w:tc>
        <w:tc>
          <w:tcPr>
            <w:tcW w:w="1647" w:type="dxa"/>
            <w:shd w:val="clear" w:color="auto" w:fill="E7E6E6"/>
          </w:tcPr>
          <w:p w14:paraId="2B22C522" w14:textId="6C1BE5CD" w:rsidR="007810E7" w:rsidRDefault="001D747F" w:rsidP="00F41C93">
            <w:pPr>
              <w:jc w:val="center"/>
              <w:rPr>
                <w:rFonts w:ascii="Arial" w:hAnsi="Arial" w:cs="Arial"/>
                <w:sz w:val="18"/>
              </w:rPr>
            </w:pPr>
            <w:r w:rsidRPr="00A75E07">
              <w:rPr>
                <w:rFonts w:ascii="Arial" w:hAnsi="Arial" w:cs="Arial"/>
                <w:sz w:val="18"/>
              </w:rPr>
              <w:t>Please confirm</w:t>
            </w:r>
          </w:p>
          <w:p w14:paraId="2643485B" w14:textId="10D3DF1B" w:rsidR="001D747F" w:rsidRPr="00A75E07" w:rsidRDefault="001D747F" w:rsidP="00F41C93">
            <w:pPr>
              <w:jc w:val="center"/>
              <w:rPr>
                <w:rFonts w:ascii="Arial" w:hAnsi="Arial" w:cs="Arial"/>
              </w:rPr>
            </w:pPr>
            <w:r w:rsidRPr="00A75E07">
              <w:rPr>
                <w:rFonts w:ascii="Arial" w:hAnsi="Arial" w:cs="Arial"/>
                <w:sz w:val="18"/>
              </w:rPr>
              <w:t xml:space="preserve"> YES/NO</w:t>
            </w:r>
          </w:p>
        </w:tc>
      </w:tr>
      <w:tr w:rsidR="001D747F" w:rsidRPr="00A75E07" w14:paraId="368264BA" w14:textId="77777777" w:rsidTr="0099731D">
        <w:trPr>
          <w:trHeight w:val="416"/>
        </w:trPr>
        <w:tc>
          <w:tcPr>
            <w:tcW w:w="8100" w:type="dxa"/>
            <w:shd w:val="clear" w:color="auto" w:fill="auto"/>
          </w:tcPr>
          <w:p w14:paraId="5FAEB084" w14:textId="75D7BDB3" w:rsidR="001D747F" w:rsidRPr="00196EF8" w:rsidRDefault="00DB7E23" w:rsidP="00F41C93">
            <w:pPr>
              <w:rPr>
                <w:rFonts w:ascii="Arial" w:hAnsi="Arial" w:cs="Arial"/>
                <w:i/>
                <w:sz w:val="20"/>
              </w:rPr>
            </w:pPr>
            <w:r>
              <w:t xml:space="preserve">Attach a copy of your Company’s </w:t>
            </w:r>
            <w:r w:rsidR="0099731D" w:rsidRPr="004E02D9">
              <w:t>Professional Indemnity Insurance incl</w:t>
            </w:r>
            <w:r w:rsidR="003F2D78">
              <w:t>uding</w:t>
            </w:r>
            <w:r w:rsidR="0099731D" w:rsidRPr="004E02D9">
              <w:t xml:space="preserve"> details of level of cover and the provider</w:t>
            </w:r>
          </w:p>
        </w:tc>
        <w:tc>
          <w:tcPr>
            <w:tcW w:w="1647" w:type="dxa"/>
            <w:shd w:val="clear" w:color="auto" w:fill="auto"/>
          </w:tcPr>
          <w:p w14:paraId="4BB69517" w14:textId="1304CD1B" w:rsidR="001D747F" w:rsidRPr="00A75E07" w:rsidRDefault="001D747F" w:rsidP="00F41C93">
            <w:pPr>
              <w:jc w:val="center"/>
              <w:rPr>
                <w:rFonts w:ascii="Arial" w:hAnsi="Arial" w:cs="Arial"/>
              </w:rPr>
            </w:pPr>
          </w:p>
        </w:tc>
      </w:tr>
    </w:tbl>
    <w:p w14:paraId="64FE9EAA" w14:textId="77777777" w:rsidR="00691003" w:rsidRDefault="00691003" w:rsidP="001B3EA8"/>
    <w:p w14:paraId="7354FA07" w14:textId="7DAC4F20" w:rsidR="00C97FF8" w:rsidRDefault="000C6554" w:rsidP="00D056EB">
      <w:pPr>
        <w:pStyle w:val="Heading2"/>
      </w:pPr>
      <w:r>
        <w:rPr>
          <w:lang w:val="en-US"/>
        </w:rPr>
        <w:t xml:space="preserve"> </w:t>
      </w:r>
      <w:r w:rsidR="00C97FF8" w:rsidRPr="004531BD">
        <w:rPr>
          <w:lang w:val="en-US"/>
        </w:rPr>
        <w:t>Tax Clearance - Self Declaration of Financial and Economic Capacity</w:t>
      </w:r>
    </w:p>
    <w:tbl>
      <w:tblPr>
        <w:tblW w:w="97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8100"/>
        <w:gridCol w:w="1647"/>
      </w:tblGrid>
      <w:tr w:rsidR="0010702A" w:rsidRPr="00F3071C" w14:paraId="6BBFED90" w14:textId="77777777" w:rsidTr="00A75E07">
        <w:trPr>
          <w:trHeight w:val="412"/>
        </w:trPr>
        <w:tc>
          <w:tcPr>
            <w:tcW w:w="8100" w:type="dxa"/>
            <w:shd w:val="clear" w:color="auto" w:fill="E7E6E6"/>
            <w:vAlign w:val="center"/>
          </w:tcPr>
          <w:p w14:paraId="73FB4065" w14:textId="77777777" w:rsidR="0010702A" w:rsidRPr="00A75E07" w:rsidRDefault="0010702A" w:rsidP="004531BD">
            <w:pPr>
              <w:jc w:val="center"/>
              <w:rPr>
                <w:rFonts w:ascii="Arial" w:hAnsi="Arial" w:cs="Arial"/>
              </w:rPr>
            </w:pPr>
            <w:r w:rsidRPr="00A75E07">
              <w:rPr>
                <w:rFonts w:ascii="Arial" w:hAnsi="Arial" w:cs="Arial"/>
              </w:rPr>
              <w:t>Tax Clearance</w:t>
            </w:r>
          </w:p>
        </w:tc>
        <w:tc>
          <w:tcPr>
            <w:tcW w:w="1647" w:type="dxa"/>
            <w:shd w:val="clear" w:color="auto" w:fill="E7E6E6"/>
          </w:tcPr>
          <w:p w14:paraId="08E246B9" w14:textId="77777777" w:rsidR="0010702A" w:rsidRPr="00A75E07" w:rsidRDefault="0010702A" w:rsidP="00A75E07">
            <w:pPr>
              <w:jc w:val="center"/>
              <w:rPr>
                <w:rFonts w:ascii="Arial" w:hAnsi="Arial" w:cs="Arial"/>
              </w:rPr>
            </w:pPr>
            <w:r w:rsidRPr="00A75E07">
              <w:rPr>
                <w:rFonts w:ascii="Arial" w:hAnsi="Arial" w:cs="Arial"/>
                <w:sz w:val="18"/>
              </w:rPr>
              <w:t>Please confirm YES/NO</w:t>
            </w:r>
          </w:p>
        </w:tc>
      </w:tr>
      <w:tr w:rsidR="0010702A" w:rsidRPr="00F3071C" w14:paraId="5FC669D8" w14:textId="77777777" w:rsidTr="00A75E07">
        <w:trPr>
          <w:trHeight w:val="1128"/>
        </w:trPr>
        <w:tc>
          <w:tcPr>
            <w:tcW w:w="8100" w:type="dxa"/>
            <w:shd w:val="clear" w:color="auto" w:fill="auto"/>
          </w:tcPr>
          <w:p w14:paraId="3D099CA8" w14:textId="77777777" w:rsidR="0010702A" w:rsidRPr="00196EF8" w:rsidRDefault="0010702A" w:rsidP="004531BD">
            <w:pPr>
              <w:numPr>
                <w:ilvl w:val="0"/>
                <w:numId w:val="10"/>
              </w:numPr>
              <w:ind w:left="432" w:hanging="432"/>
              <w:rPr>
                <w:rFonts w:ascii="Arial" w:hAnsi="Arial" w:cs="Arial"/>
                <w:sz w:val="20"/>
              </w:rPr>
            </w:pPr>
            <w:r w:rsidRPr="00196EF8">
              <w:rPr>
                <w:rFonts w:ascii="Arial" w:hAnsi="Arial" w:cs="Arial"/>
                <w:sz w:val="20"/>
              </w:rPr>
              <w:t xml:space="preserve">I confirm and declare having a current and valid Tax Clearance Certificate in place and our tax affairs are in order. </w:t>
            </w:r>
          </w:p>
          <w:p w14:paraId="34CBAFE0" w14:textId="77777777" w:rsidR="0010702A" w:rsidRPr="00196EF8" w:rsidRDefault="0010702A" w:rsidP="00521FF1">
            <w:pPr>
              <w:rPr>
                <w:rFonts w:ascii="Arial" w:hAnsi="Arial" w:cs="Arial"/>
                <w:i/>
                <w:sz w:val="20"/>
              </w:rPr>
            </w:pPr>
          </w:p>
          <w:p w14:paraId="0526EBDC" w14:textId="77777777" w:rsidR="0010702A" w:rsidRPr="00196EF8" w:rsidRDefault="0010702A" w:rsidP="00521FF1">
            <w:pPr>
              <w:rPr>
                <w:rFonts w:ascii="Arial" w:hAnsi="Arial" w:cs="Arial"/>
                <w:i/>
                <w:sz w:val="20"/>
              </w:rPr>
            </w:pPr>
            <w:r w:rsidRPr="00196EF8">
              <w:rPr>
                <w:rFonts w:ascii="Arial" w:hAnsi="Arial" w:cs="Arial"/>
                <w:i/>
                <w:sz w:val="20"/>
              </w:rPr>
              <w:t>Note:   If ‘no’ you need to follow through on (C) below.</w:t>
            </w:r>
          </w:p>
        </w:tc>
        <w:tc>
          <w:tcPr>
            <w:tcW w:w="1647" w:type="dxa"/>
            <w:shd w:val="clear" w:color="auto" w:fill="auto"/>
          </w:tcPr>
          <w:p w14:paraId="41331556" w14:textId="77777777" w:rsidR="0010702A" w:rsidRPr="00A75E07" w:rsidRDefault="0010702A" w:rsidP="00A75E07">
            <w:pPr>
              <w:jc w:val="center"/>
              <w:rPr>
                <w:rFonts w:ascii="Arial" w:hAnsi="Arial" w:cs="Arial"/>
              </w:rPr>
            </w:pPr>
          </w:p>
        </w:tc>
      </w:tr>
      <w:tr w:rsidR="0010702A" w:rsidRPr="00F3071C" w14:paraId="50A07C37" w14:textId="77777777" w:rsidTr="005B0FDA">
        <w:trPr>
          <w:trHeight w:val="2385"/>
        </w:trPr>
        <w:tc>
          <w:tcPr>
            <w:tcW w:w="8100" w:type="dxa"/>
            <w:shd w:val="clear" w:color="auto" w:fill="auto"/>
          </w:tcPr>
          <w:p w14:paraId="59D768FF" w14:textId="77777777" w:rsidR="0010702A" w:rsidRPr="00196EF8" w:rsidRDefault="0010702A" w:rsidP="004531BD">
            <w:pPr>
              <w:ind w:left="432" w:hanging="432"/>
              <w:rPr>
                <w:rFonts w:ascii="Arial" w:hAnsi="Arial" w:cs="Arial"/>
                <w:sz w:val="20"/>
                <w:lang w:val="en-US"/>
              </w:rPr>
            </w:pPr>
            <w:r w:rsidRPr="00196EF8">
              <w:rPr>
                <w:rFonts w:ascii="Arial" w:hAnsi="Arial" w:cs="Arial"/>
                <w:sz w:val="20"/>
                <w:lang w:val="en-US"/>
              </w:rPr>
              <w:t>(B) Enterprise Ireland can verify your tax clearance status through Revenue’s online facility at</w:t>
            </w:r>
            <w:r w:rsidR="00D66EAE" w:rsidRPr="00196EF8">
              <w:rPr>
                <w:sz w:val="20"/>
              </w:rPr>
              <w:t xml:space="preserve"> </w:t>
            </w:r>
            <w:hyperlink r:id="rId26" w:history="1">
              <w:r w:rsidR="00D66EAE" w:rsidRPr="00196EF8">
                <w:rPr>
                  <w:rStyle w:val="Hyperlink"/>
                  <w:rFonts w:ascii="Arial" w:hAnsi="Arial" w:cs="Arial"/>
                  <w:sz w:val="20"/>
                  <w:lang w:val="en-US"/>
                </w:rPr>
                <w:t>https://www.revenue.ie/en/starting-a-business/tax-clearance/index.aspx</w:t>
              </w:r>
            </w:hyperlink>
            <w:r w:rsidRPr="00196EF8">
              <w:rPr>
                <w:rFonts w:ascii="Arial" w:hAnsi="Arial" w:cs="Arial"/>
                <w:sz w:val="20"/>
                <w:lang w:val="en-US"/>
              </w:rPr>
              <w:t>. To this end, please confirm:</w:t>
            </w:r>
          </w:p>
          <w:tbl>
            <w:tblPr>
              <w:tblpPr w:leftFromText="180" w:rightFromText="180" w:vertAnchor="text" w:horzAnchor="margin" w:tblpY="90"/>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5240"/>
              <w:gridCol w:w="2410"/>
            </w:tblGrid>
            <w:tr w:rsidR="0010702A" w:rsidRPr="00196EF8" w14:paraId="76E5A5C6" w14:textId="77777777" w:rsidTr="004531BD">
              <w:trPr>
                <w:trHeight w:val="556"/>
              </w:trPr>
              <w:tc>
                <w:tcPr>
                  <w:tcW w:w="5240" w:type="dxa"/>
                  <w:tcBorders>
                    <w:bottom w:val="single" w:sz="12" w:space="0" w:color="9CC2E5"/>
                  </w:tcBorders>
                  <w:shd w:val="clear" w:color="auto" w:fill="auto"/>
                </w:tcPr>
                <w:p w14:paraId="37E3DD32" w14:textId="77777777" w:rsidR="0010702A" w:rsidRPr="00196EF8" w:rsidRDefault="0010702A" w:rsidP="00521FF1">
                  <w:pPr>
                    <w:rPr>
                      <w:rFonts w:ascii="Arial" w:hAnsi="Arial" w:cs="Arial"/>
                      <w:sz w:val="20"/>
                      <w:lang w:val="en-US"/>
                    </w:rPr>
                  </w:pPr>
                  <w:r w:rsidRPr="00196EF8">
                    <w:rPr>
                      <w:rFonts w:ascii="Arial" w:hAnsi="Arial" w:cs="Arial"/>
                      <w:sz w:val="20"/>
                    </w:rPr>
                    <w:t>Do you grant Enterprise Ireland permission to verify your tax cleared position online?</w:t>
                  </w:r>
                </w:p>
              </w:tc>
              <w:tc>
                <w:tcPr>
                  <w:tcW w:w="2410" w:type="dxa"/>
                  <w:tcBorders>
                    <w:bottom w:val="single" w:sz="12" w:space="0" w:color="9CC2E5"/>
                  </w:tcBorders>
                  <w:shd w:val="clear" w:color="auto" w:fill="auto"/>
                </w:tcPr>
                <w:p w14:paraId="3BA9A9D8" w14:textId="77777777" w:rsidR="0010702A" w:rsidRPr="00196EF8" w:rsidRDefault="0010702A" w:rsidP="00521FF1">
                  <w:pPr>
                    <w:rPr>
                      <w:rFonts w:ascii="Arial" w:hAnsi="Arial" w:cs="Arial"/>
                      <w:sz w:val="20"/>
                      <w:lang w:val="en-US"/>
                    </w:rPr>
                  </w:pPr>
                  <w:r w:rsidRPr="00196EF8">
                    <w:rPr>
                      <w:rFonts w:ascii="Arial" w:hAnsi="Arial" w:cs="Arial"/>
                      <w:sz w:val="20"/>
                      <w:lang w:val="en-US"/>
                    </w:rPr>
                    <w:t xml:space="preserve"> </w:t>
                  </w:r>
                </w:p>
              </w:tc>
            </w:tr>
            <w:tr w:rsidR="0010702A" w:rsidRPr="00196EF8" w14:paraId="28B9FFC8" w14:textId="77777777" w:rsidTr="004531BD">
              <w:trPr>
                <w:trHeight w:val="551"/>
              </w:trPr>
              <w:tc>
                <w:tcPr>
                  <w:tcW w:w="5240" w:type="dxa"/>
                  <w:shd w:val="clear" w:color="auto" w:fill="auto"/>
                </w:tcPr>
                <w:p w14:paraId="631582C1" w14:textId="77777777" w:rsidR="0010702A" w:rsidRPr="00196EF8" w:rsidRDefault="0010702A" w:rsidP="00521FF1">
                  <w:pPr>
                    <w:rPr>
                      <w:rFonts w:ascii="Arial" w:hAnsi="Arial" w:cs="Arial"/>
                      <w:sz w:val="20"/>
                    </w:rPr>
                  </w:pPr>
                  <w:r w:rsidRPr="00196EF8">
                    <w:rPr>
                      <w:rFonts w:ascii="Arial" w:hAnsi="Arial" w:cs="Arial"/>
                      <w:sz w:val="20"/>
                    </w:rPr>
                    <w:t>Registration Number</w:t>
                  </w:r>
                </w:p>
                <w:p w14:paraId="4B46209F" w14:textId="77777777" w:rsidR="0010702A" w:rsidRPr="00196EF8" w:rsidRDefault="0010702A" w:rsidP="00521FF1">
                  <w:pPr>
                    <w:rPr>
                      <w:rFonts w:ascii="Arial" w:hAnsi="Arial" w:cs="Arial"/>
                      <w:i/>
                      <w:iCs/>
                      <w:sz w:val="20"/>
                      <w:lang w:val="en-US"/>
                    </w:rPr>
                  </w:pPr>
                  <w:r w:rsidRPr="00196EF8">
                    <w:rPr>
                      <w:rFonts w:ascii="Arial" w:hAnsi="Arial" w:cs="Arial"/>
                      <w:i/>
                      <w:iCs/>
                      <w:sz w:val="20"/>
                    </w:rPr>
                    <w:t>(as shown in your Tax Clearance Certificate)</w:t>
                  </w:r>
                </w:p>
              </w:tc>
              <w:tc>
                <w:tcPr>
                  <w:tcW w:w="2410" w:type="dxa"/>
                  <w:shd w:val="clear" w:color="auto" w:fill="auto"/>
                </w:tcPr>
                <w:p w14:paraId="5C5E4CED" w14:textId="77777777" w:rsidR="0010702A" w:rsidRPr="00196EF8" w:rsidRDefault="0010702A" w:rsidP="00521FF1">
                  <w:pPr>
                    <w:rPr>
                      <w:rFonts w:ascii="Arial" w:hAnsi="Arial" w:cs="Arial"/>
                      <w:sz w:val="20"/>
                      <w:lang w:val="en-US"/>
                    </w:rPr>
                  </w:pPr>
                </w:p>
              </w:tc>
            </w:tr>
            <w:tr w:rsidR="0010702A" w:rsidRPr="00196EF8" w14:paraId="6EBAA16B" w14:textId="77777777" w:rsidTr="004531BD">
              <w:trPr>
                <w:trHeight w:val="417"/>
              </w:trPr>
              <w:tc>
                <w:tcPr>
                  <w:tcW w:w="5240" w:type="dxa"/>
                  <w:shd w:val="clear" w:color="auto" w:fill="auto"/>
                </w:tcPr>
                <w:p w14:paraId="029673C7" w14:textId="54A95F4D" w:rsidR="0010702A" w:rsidRPr="00196EF8" w:rsidRDefault="0010702A" w:rsidP="00521FF1">
                  <w:pPr>
                    <w:rPr>
                      <w:rFonts w:ascii="Arial" w:hAnsi="Arial" w:cs="Arial"/>
                      <w:sz w:val="20"/>
                    </w:rPr>
                  </w:pPr>
                  <w:r w:rsidRPr="00196EF8">
                    <w:rPr>
                      <w:rFonts w:ascii="Arial" w:hAnsi="Arial" w:cs="Arial"/>
                      <w:sz w:val="20"/>
                    </w:rPr>
                    <w:t>Certificate</w:t>
                  </w:r>
                  <w:r w:rsidR="00107D88">
                    <w:rPr>
                      <w:rFonts w:ascii="Arial" w:hAnsi="Arial" w:cs="Arial"/>
                      <w:sz w:val="20"/>
                    </w:rPr>
                    <w:t>/Access</w:t>
                  </w:r>
                  <w:r w:rsidRPr="00196EF8">
                    <w:rPr>
                      <w:rFonts w:ascii="Arial" w:hAnsi="Arial" w:cs="Arial"/>
                      <w:sz w:val="20"/>
                    </w:rPr>
                    <w:t xml:space="preserve"> Number</w:t>
                  </w:r>
                </w:p>
                <w:p w14:paraId="60E43DC8" w14:textId="77777777" w:rsidR="0010702A" w:rsidRPr="00196EF8" w:rsidRDefault="0010702A" w:rsidP="00521FF1">
                  <w:pPr>
                    <w:rPr>
                      <w:rFonts w:ascii="Arial" w:hAnsi="Arial" w:cs="Arial"/>
                      <w:sz w:val="20"/>
                      <w:lang w:val="en-US"/>
                    </w:rPr>
                  </w:pPr>
                  <w:r w:rsidRPr="00196EF8">
                    <w:rPr>
                      <w:rFonts w:ascii="Arial" w:hAnsi="Arial" w:cs="Arial"/>
                      <w:i/>
                      <w:iCs/>
                      <w:sz w:val="20"/>
                    </w:rPr>
                    <w:t>(as shown in your Tax Clearance Certificate)</w:t>
                  </w:r>
                </w:p>
              </w:tc>
              <w:tc>
                <w:tcPr>
                  <w:tcW w:w="2410" w:type="dxa"/>
                  <w:shd w:val="clear" w:color="auto" w:fill="auto"/>
                </w:tcPr>
                <w:p w14:paraId="2F230D1B" w14:textId="77777777" w:rsidR="0010702A" w:rsidRPr="00196EF8" w:rsidRDefault="0010702A" w:rsidP="00521FF1">
                  <w:pPr>
                    <w:rPr>
                      <w:rFonts w:ascii="Arial" w:hAnsi="Arial" w:cs="Arial"/>
                      <w:sz w:val="20"/>
                      <w:lang w:val="en-US"/>
                    </w:rPr>
                  </w:pPr>
                </w:p>
              </w:tc>
            </w:tr>
          </w:tbl>
          <w:p w14:paraId="08CF7332" w14:textId="77777777" w:rsidR="0010702A" w:rsidRPr="00196EF8" w:rsidRDefault="0010702A" w:rsidP="004531BD">
            <w:pPr>
              <w:ind w:left="360"/>
              <w:rPr>
                <w:rFonts w:ascii="Arial" w:hAnsi="Arial" w:cs="Arial"/>
                <w:sz w:val="20"/>
              </w:rPr>
            </w:pPr>
          </w:p>
        </w:tc>
        <w:tc>
          <w:tcPr>
            <w:tcW w:w="1647" w:type="dxa"/>
            <w:shd w:val="clear" w:color="auto" w:fill="auto"/>
          </w:tcPr>
          <w:p w14:paraId="1982F93E" w14:textId="77777777" w:rsidR="0010702A" w:rsidRPr="00A75E07" w:rsidRDefault="0010702A" w:rsidP="00A75E07">
            <w:pPr>
              <w:jc w:val="center"/>
              <w:rPr>
                <w:rFonts w:ascii="Arial" w:hAnsi="Arial" w:cs="Arial"/>
              </w:rPr>
            </w:pPr>
          </w:p>
        </w:tc>
      </w:tr>
      <w:tr w:rsidR="0010702A" w:rsidRPr="00F3071C" w14:paraId="21D2038B" w14:textId="77777777" w:rsidTr="00A75E07">
        <w:trPr>
          <w:trHeight w:val="710"/>
        </w:trPr>
        <w:tc>
          <w:tcPr>
            <w:tcW w:w="8100" w:type="dxa"/>
            <w:shd w:val="clear" w:color="auto" w:fill="auto"/>
          </w:tcPr>
          <w:p w14:paraId="37CA28C4" w14:textId="77777777" w:rsidR="0010702A" w:rsidRPr="00196EF8" w:rsidRDefault="00C025E8" w:rsidP="004531BD">
            <w:pPr>
              <w:spacing w:line="276" w:lineRule="auto"/>
              <w:ind w:left="432" w:hanging="432"/>
              <w:rPr>
                <w:rFonts w:ascii="Arial" w:hAnsi="Arial" w:cs="Arial"/>
                <w:sz w:val="20"/>
              </w:rPr>
            </w:pPr>
            <w:r w:rsidRPr="00196EF8">
              <w:rPr>
                <w:rFonts w:ascii="Arial" w:hAnsi="Arial" w:cs="Arial"/>
                <w:sz w:val="20"/>
              </w:rPr>
              <w:t xml:space="preserve">(C) </w:t>
            </w:r>
            <w:r w:rsidR="0010702A" w:rsidRPr="00196EF8">
              <w:rPr>
                <w:rFonts w:ascii="Arial" w:hAnsi="Arial" w:cs="Arial"/>
                <w:sz w:val="20"/>
              </w:rPr>
              <w:t xml:space="preserve">I confirm that I have applied for a Tax Clearance Certificate </w:t>
            </w:r>
            <w:r w:rsidR="006B47A3" w:rsidRPr="00196EF8">
              <w:rPr>
                <w:rFonts w:ascii="Arial" w:hAnsi="Arial" w:cs="Arial"/>
                <w:sz w:val="20"/>
              </w:rPr>
              <w:t xml:space="preserve">from the Irish Revenue Service </w:t>
            </w:r>
            <w:r w:rsidR="0010702A" w:rsidRPr="00196EF8">
              <w:rPr>
                <w:rFonts w:ascii="Arial" w:hAnsi="Arial" w:cs="Arial"/>
                <w:sz w:val="20"/>
              </w:rPr>
              <w:t>which will be made available on request</w:t>
            </w:r>
            <w:r w:rsidRPr="00196EF8">
              <w:rPr>
                <w:rFonts w:ascii="Arial" w:hAnsi="Arial" w:cs="Arial"/>
                <w:sz w:val="20"/>
              </w:rPr>
              <w:t xml:space="preserve">,  </w:t>
            </w:r>
            <w:hyperlink r:id="rId27" w:tooltip="http://www.revenue.ie/en/business/running/tax-clearance.html" w:history="1">
              <w:r w:rsidRPr="00196EF8">
                <w:rPr>
                  <w:rFonts w:ascii="Arial" w:hAnsi="Arial" w:cs="Arial"/>
                  <w:color w:val="000000"/>
                  <w:sz w:val="20"/>
                  <w:u w:val="single"/>
                  <w:lang w:val="en-US"/>
                </w:rPr>
                <w:t>http://www.revenue.ie/en/business/running/tax-clearance.html</w:t>
              </w:r>
            </w:hyperlink>
            <w:r w:rsidRPr="00196EF8">
              <w:rPr>
                <w:rFonts w:ascii="Arial" w:hAnsi="Arial" w:cs="Arial"/>
                <w:color w:val="000000"/>
                <w:sz w:val="20"/>
                <w:lang w:val="en-US"/>
              </w:rPr>
              <w:t xml:space="preserve">  / </w:t>
            </w:r>
            <w:r w:rsidRPr="00196EF8">
              <w:rPr>
                <w:rFonts w:ascii="Arial" w:hAnsi="Arial" w:cs="Arial"/>
                <w:i/>
                <w:sz w:val="20"/>
              </w:rPr>
              <w:t xml:space="preserve">Non-Resident applicants can download the   </w:t>
            </w:r>
            <w:hyperlink r:id="rId28" w:history="1">
              <w:r w:rsidR="00D66EAE" w:rsidRPr="00196EF8">
                <w:rPr>
                  <w:rStyle w:val="Hyperlink"/>
                  <w:rFonts w:ascii="Arial" w:hAnsi="Arial" w:cs="Arial"/>
                  <w:sz w:val="20"/>
                </w:rPr>
                <w:t>TC1 - Application for a Tax Clearance Certificate form</w:t>
              </w:r>
            </w:hyperlink>
            <w:r w:rsidR="00D66EAE" w:rsidRPr="00196EF8">
              <w:rPr>
                <w:rFonts w:ascii="Arial" w:hAnsi="Arial" w:cs="Arial"/>
                <w:i/>
                <w:sz w:val="20"/>
              </w:rPr>
              <w:t xml:space="preserve"> </w:t>
            </w:r>
            <w:r w:rsidRPr="00196EF8">
              <w:rPr>
                <w:rFonts w:ascii="Arial" w:hAnsi="Arial" w:cs="Arial"/>
                <w:i/>
                <w:sz w:val="20"/>
              </w:rPr>
              <w:t xml:space="preserve">and apply for tax clearance to Non-Residents Unit, Collector-General's Office, </w:t>
            </w:r>
            <w:r w:rsidRPr="00196EF8">
              <w:rPr>
                <w:rFonts w:ascii="Arial" w:hAnsi="Arial" w:cs="Arial"/>
                <w:i/>
                <w:sz w:val="20"/>
              </w:rPr>
              <w:lastRenderedPageBreak/>
              <w:t xml:space="preserve">Sarsfield House, Francis Street, Limerick or by e-mail to </w:t>
            </w:r>
            <w:hyperlink r:id="rId29" w:tooltip="mailto:nonrestaxclearance@revenue.ie" w:history="1">
              <w:r w:rsidRPr="00196EF8">
                <w:rPr>
                  <w:rStyle w:val="Hyperlink"/>
                  <w:rFonts w:ascii="Arial" w:hAnsi="Arial" w:cs="Arial"/>
                  <w:i/>
                  <w:sz w:val="20"/>
                </w:rPr>
                <w:t>nonrestaxclearance@revenue.ie</w:t>
              </w:r>
            </w:hyperlink>
          </w:p>
        </w:tc>
        <w:tc>
          <w:tcPr>
            <w:tcW w:w="1647" w:type="dxa"/>
            <w:shd w:val="clear" w:color="auto" w:fill="auto"/>
          </w:tcPr>
          <w:p w14:paraId="618AB86C" w14:textId="77777777" w:rsidR="0010702A" w:rsidRPr="00A75E07" w:rsidRDefault="0010702A" w:rsidP="00A75E07">
            <w:pPr>
              <w:jc w:val="center"/>
              <w:rPr>
                <w:rFonts w:ascii="Arial" w:hAnsi="Arial" w:cs="Arial"/>
              </w:rPr>
            </w:pPr>
          </w:p>
        </w:tc>
      </w:tr>
      <w:tr w:rsidR="0010702A" w:rsidRPr="00F3071C" w14:paraId="4AE6963E" w14:textId="77777777" w:rsidTr="00C83A97">
        <w:trPr>
          <w:trHeight w:val="519"/>
        </w:trPr>
        <w:tc>
          <w:tcPr>
            <w:tcW w:w="8100" w:type="dxa"/>
            <w:shd w:val="clear" w:color="auto" w:fill="auto"/>
          </w:tcPr>
          <w:p w14:paraId="10DEAC16" w14:textId="77777777" w:rsidR="0010702A" w:rsidRPr="00196EF8" w:rsidRDefault="0010702A" w:rsidP="004531BD">
            <w:pPr>
              <w:ind w:left="612" w:hanging="540"/>
              <w:rPr>
                <w:rFonts w:ascii="Arial" w:hAnsi="Arial" w:cs="Arial"/>
                <w:sz w:val="20"/>
              </w:rPr>
            </w:pPr>
            <w:r w:rsidRPr="00196EF8">
              <w:rPr>
                <w:rFonts w:ascii="Arial" w:hAnsi="Arial" w:cs="Arial"/>
                <w:sz w:val="20"/>
              </w:rPr>
              <w:t>(D)  I confirm that my Tax Clearance Certificate wi</w:t>
            </w:r>
            <w:r w:rsidR="005D2114" w:rsidRPr="00196EF8">
              <w:rPr>
                <w:rFonts w:ascii="Arial" w:hAnsi="Arial" w:cs="Arial"/>
                <w:sz w:val="20"/>
              </w:rPr>
              <w:t>ll be current &amp; kept up to date</w:t>
            </w:r>
            <w:r w:rsidR="00D66EAE" w:rsidRPr="00196EF8">
              <w:rPr>
                <w:rFonts w:ascii="Arial" w:hAnsi="Arial" w:cs="Arial"/>
                <w:sz w:val="20"/>
              </w:rPr>
              <w:t xml:space="preserve"> </w:t>
            </w:r>
            <w:r w:rsidRPr="00196EF8">
              <w:rPr>
                <w:rFonts w:ascii="Arial" w:hAnsi="Arial" w:cs="Arial"/>
                <w:sz w:val="20"/>
              </w:rPr>
              <w:t>during my time on the D</w:t>
            </w:r>
            <w:r w:rsidR="005D2114" w:rsidRPr="00196EF8">
              <w:rPr>
                <w:rFonts w:ascii="Arial" w:hAnsi="Arial" w:cs="Arial"/>
                <w:sz w:val="20"/>
              </w:rPr>
              <w:t>irectory o</w:t>
            </w:r>
            <w:r w:rsidRPr="00196EF8">
              <w:rPr>
                <w:rFonts w:ascii="Arial" w:hAnsi="Arial" w:cs="Arial"/>
                <w:sz w:val="20"/>
              </w:rPr>
              <w:t>f Approved Service Providers.</w:t>
            </w:r>
          </w:p>
        </w:tc>
        <w:tc>
          <w:tcPr>
            <w:tcW w:w="1647" w:type="dxa"/>
            <w:shd w:val="clear" w:color="auto" w:fill="auto"/>
          </w:tcPr>
          <w:p w14:paraId="497C917F" w14:textId="77777777" w:rsidR="0010702A" w:rsidRPr="00A75E07" w:rsidRDefault="0010702A" w:rsidP="00A75E07">
            <w:pPr>
              <w:jc w:val="center"/>
              <w:rPr>
                <w:rFonts w:ascii="Arial" w:hAnsi="Arial" w:cs="Arial"/>
              </w:rPr>
            </w:pPr>
          </w:p>
        </w:tc>
      </w:tr>
    </w:tbl>
    <w:p w14:paraId="0B1EB1F3" w14:textId="77777777" w:rsidR="00A96C64" w:rsidRDefault="00A96C64" w:rsidP="00FE64F7">
      <w:pPr>
        <w:spacing w:before="120"/>
        <w:rPr>
          <w:b/>
        </w:rPr>
      </w:pPr>
    </w:p>
    <w:p w14:paraId="339D808F" w14:textId="5442585F" w:rsidR="00AC3E4C" w:rsidRDefault="00AE4AF3" w:rsidP="00D056EB">
      <w:pPr>
        <w:pStyle w:val="Heading2"/>
      </w:pPr>
      <w:r>
        <w:t xml:space="preserve"> </w:t>
      </w:r>
      <w:r w:rsidR="00C97FF8">
        <w:t>Declaration</w:t>
      </w:r>
    </w:p>
    <w:tbl>
      <w:tblPr>
        <w:tblW w:w="9639" w:type="dxa"/>
        <w:tblInd w:w="108" w:type="dxa"/>
        <w:tblBorders>
          <w:top w:val="single" w:sz="4" w:space="0" w:color="5B9BD5"/>
          <w:left w:val="single" w:sz="4" w:space="0" w:color="5B9BD5"/>
          <w:bottom w:val="single" w:sz="4" w:space="0" w:color="auto"/>
          <w:right w:val="single" w:sz="4" w:space="0" w:color="5B9BD5"/>
        </w:tblBorders>
        <w:tblLayout w:type="fixed"/>
        <w:tblLook w:val="0000" w:firstRow="0" w:lastRow="0" w:firstColumn="0" w:lastColumn="0" w:noHBand="0" w:noVBand="0"/>
      </w:tblPr>
      <w:tblGrid>
        <w:gridCol w:w="9639"/>
      </w:tblGrid>
      <w:tr w:rsidR="00EC5204" w:rsidRPr="00F3071C" w14:paraId="784D4944" w14:textId="77777777" w:rsidTr="00C83A97">
        <w:trPr>
          <w:trHeight w:val="4261"/>
        </w:trPr>
        <w:tc>
          <w:tcPr>
            <w:tcW w:w="9639" w:type="dxa"/>
            <w:shd w:val="clear" w:color="auto" w:fill="auto"/>
          </w:tcPr>
          <w:p w14:paraId="7340EDA4" w14:textId="779B3D6F" w:rsidR="00EC5204" w:rsidRPr="00196EF8" w:rsidRDefault="00626B03" w:rsidP="00A75E07">
            <w:pPr>
              <w:rPr>
                <w:rFonts w:ascii="Arial" w:hAnsi="Arial" w:cs="Arial"/>
                <w:sz w:val="20"/>
              </w:rPr>
            </w:pPr>
            <w:r w:rsidRPr="00196EF8">
              <w:rPr>
                <w:rFonts w:ascii="Arial" w:hAnsi="Arial" w:cs="Arial"/>
                <w:sz w:val="20"/>
              </w:rPr>
              <w:t>I have read and understand the directory guidelines and declare that the information I have submitted above is true and accurate. I consent to Enterprise Ireland including the above information in the directory, to maintaining the content of the directory, and checking the accuracy of information provided</w:t>
            </w:r>
            <w:r w:rsidR="008B528F" w:rsidRPr="00196EF8">
              <w:rPr>
                <w:rFonts w:ascii="Arial" w:hAnsi="Arial" w:cs="Arial"/>
                <w:sz w:val="20"/>
              </w:rPr>
              <w:t>.</w:t>
            </w:r>
          </w:p>
          <w:p w14:paraId="1CE99375" w14:textId="77777777" w:rsidR="00626B03" w:rsidRPr="004531BD" w:rsidRDefault="00626B03" w:rsidP="004531BD">
            <w:pPr>
              <w:spacing w:before="120"/>
              <w:rPr>
                <w:rFonts w:ascii="Arial" w:hAnsi="Arial" w:cs="Arial"/>
                <w:b/>
              </w:rPr>
            </w:pPr>
          </w:p>
          <w:p w14:paraId="47CAB21D" w14:textId="77777777" w:rsidR="00EC5204" w:rsidRPr="004531BD" w:rsidRDefault="00FF5DF7" w:rsidP="004531BD">
            <w:pPr>
              <w:spacing w:before="120"/>
              <w:rPr>
                <w:rFonts w:ascii="Arial" w:hAnsi="Arial" w:cs="Arial"/>
                <w:b/>
              </w:rPr>
            </w:pPr>
            <w:r>
              <w:rPr>
                <w:rFonts w:ascii="Arial" w:hAnsi="Arial" w:cs="Arial"/>
                <w:b/>
              </w:rPr>
              <w:t>Signed</w:t>
            </w:r>
          </w:p>
          <w:p w14:paraId="461FEEBB" w14:textId="77777777" w:rsidR="00EC5204" w:rsidRPr="004531BD" w:rsidRDefault="00EC5204" w:rsidP="004531BD">
            <w:pPr>
              <w:spacing w:before="120"/>
              <w:rPr>
                <w:rFonts w:ascii="Arial" w:hAnsi="Arial" w:cs="Arial"/>
                <w:b/>
              </w:rPr>
            </w:pPr>
          </w:p>
          <w:p w14:paraId="521660DC" w14:textId="77777777" w:rsidR="00EC5204" w:rsidRPr="004531BD" w:rsidRDefault="00FF5DF7" w:rsidP="004531BD">
            <w:pPr>
              <w:spacing w:before="120"/>
              <w:rPr>
                <w:rFonts w:ascii="Arial" w:hAnsi="Arial" w:cs="Arial"/>
                <w:b/>
              </w:rPr>
            </w:pPr>
            <w:r>
              <w:rPr>
                <w:rFonts w:ascii="Arial" w:hAnsi="Arial" w:cs="Arial"/>
                <w:b/>
              </w:rPr>
              <w:t>Name</w:t>
            </w:r>
          </w:p>
          <w:p w14:paraId="3F8ECB76" w14:textId="77777777" w:rsidR="00EC5204" w:rsidRPr="004531BD" w:rsidRDefault="00EC5204" w:rsidP="004531BD">
            <w:pPr>
              <w:spacing w:before="120"/>
              <w:rPr>
                <w:rFonts w:ascii="Arial" w:hAnsi="Arial" w:cs="Arial"/>
                <w:b/>
              </w:rPr>
            </w:pPr>
          </w:p>
          <w:p w14:paraId="64204B27" w14:textId="77777777" w:rsidR="00EC5204" w:rsidRPr="004531BD" w:rsidRDefault="00FF5DF7" w:rsidP="004531BD">
            <w:pPr>
              <w:spacing w:before="120"/>
              <w:rPr>
                <w:rFonts w:ascii="Arial" w:hAnsi="Arial" w:cs="Arial"/>
                <w:b/>
              </w:rPr>
            </w:pPr>
            <w:r>
              <w:rPr>
                <w:rFonts w:ascii="Arial" w:hAnsi="Arial" w:cs="Arial"/>
                <w:b/>
              </w:rPr>
              <w:t>Position in Company</w:t>
            </w:r>
          </w:p>
          <w:p w14:paraId="45EFF67A" w14:textId="77777777" w:rsidR="00EC5204" w:rsidRPr="004531BD" w:rsidRDefault="00EC5204" w:rsidP="004531BD">
            <w:pPr>
              <w:spacing w:before="120"/>
              <w:rPr>
                <w:rFonts w:ascii="Arial" w:hAnsi="Arial" w:cs="Arial"/>
                <w:b/>
              </w:rPr>
            </w:pPr>
          </w:p>
          <w:p w14:paraId="21CF81F6" w14:textId="77777777" w:rsidR="00EC5204" w:rsidRPr="004531BD" w:rsidRDefault="00FF5DF7" w:rsidP="004531BD">
            <w:pPr>
              <w:spacing w:before="120"/>
              <w:rPr>
                <w:rFonts w:ascii="Arial" w:hAnsi="Arial" w:cs="Arial"/>
                <w:b/>
              </w:rPr>
            </w:pPr>
            <w:r>
              <w:rPr>
                <w:rFonts w:ascii="Arial" w:hAnsi="Arial" w:cs="Arial"/>
                <w:b/>
              </w:rPr>
              <w:t>Date</w:t>
            </w:r>
          </w:p>
          <w:p w14:paraId="30B97377" w14:textId="77777777" w:rsidR="00EC5204" w:rsidRPr="00F3071C" w:rsidRDefault="00EC5204" w:rsidP="00975B6E">
            <w:pPr>
              <w:rPr>
                <w:b/>
                <w:sz w:val="18"/>
                <w:szCs w:val="18"/>
              </w:rPr>
            </w:pPr>
          </w:p>
          <w:p w14:paraId="558F5F71" w14:textId="77777777" w:rsidR="00EC5204" w:rsidRPr="00F3071C" w:rsidRDefault="00EC5204" w:rsidP="00975B6E">
            <w:pPr>
              <w:rPr>
                <w:b/>
                <w:sz w:val="18"/>
                <w:szCs w:val="18"/>
              </w:rPr>
            </w:pPr>
          </w:p>
        </w:tc>
      </w:tr>
    </w:tbl>
    <w:p w14:paraId="7355340B" w14:textId="77777777" w:rsidR="005868D5" w:rsidRDefault="005868D5" w:rsidP="005868D5"/>
    <w:sectPr w:rsidR="005868D5" w:rsidSect="000355E2">
      <w:headerReference w:type="default" r:id="rId30"/>
      <w:footerReference w:type="default" r:id="rId31"/>
      <w:endnotePr>
        <w:numFmt w:val="decimal"/>
      </w:endnotePr>
      <w:pgSz w:w="11906" w:h="16838" w:code="9"/>
      <w:pgMar w:top="1134" w:right="1134" w:bottom="1134" w:left="1134"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1EC4" w14:textId="77777777" w:rsidR="00CF4639" w:rsidRDefault="00CF4639">
      <w:r>
        <w:separator/>
      </w:r>
    </w:p>
  </w:endnote>
  <w:endnote w:type="continuationSeparator" w:id="0">
    <w:p w14:paraId="270F7B64" w14:textId="77777777" w:rsidR="00CF4639" w:rsidRDefault="00CF4639">
      <w:r>
        <w:continuationSeparator/>
      </w:r>
    </w:p>
  </w:endnote>
  <w:endnote w:type="continuationNotice" w:id="1">
    <w:p w14:paraId="6F1F2B83" w14:textId="77777777" w:rsidR="00CF4639" w:rsidRDefault="00CF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D4E5" w14:textId="18F838B2" w:rsidR="00F15F5B" w:rsidRPr="00A05FDD" w:rsidRDefault="00F15F5B" w:rsidP="00A05FDD">
    <w:pPr>
      <w:rPr>
        <w:b/>
        <w:color w:val="999999"/>
      </w:rPr>
    </w:pPr>
    <w:r w:rsidRPr="00A05FDD">
      <w:rPr>
        <w:b/>
        <w:color w:val="999999"/>
      </w:rPr>
      <w:t>___________________________________</w:t>
    </w:r>
    <w:r>
      <w:rPr>
        <w:b/>
        <w:color w:val="999999"/>
      </w:rPr>
      <w:t>_____________________________</w:t>
    </w:r>
  </w:p>
  <w:p w14:paraId="767B14BA" w14:textId="77777777" w:rsidR="00F15F5B" w:rsidRDefault="00F15F5B" w:rsidP="003014DE">
    <w:pPr>
      <w:rPr>
        <w:b/>
        <w:color w:val="999999"/>
      </w:rPr>
    </w:pPr>
  </w:p>
  <w:p w14:paraId="6AD724F9" w14:textId="24AD1C1A" w:rsidR="000E1149" w:rsidRPr="000E1149" w:rsidRDefault="00F15F5B" w:rsidP="00C7094F">
    <w:pPr>
      <w:jc w:val="center"/>
      <w:rPr>
        <w:b/>
        <w:color w:val="999999"/>
        <w:sz w:val="16"/>
        <w:szCs w:val="16"/>
      </w:rPr>
    </w:pPr>
    <w:r w:rsidRPr="000E1149">
      <w:rPr>
        <w:b/>
        <w:color w:val="999999"/>
        <w:sz w:val="16"/>
        <w:szCs w:val="16"/>
      </w:rPr>
      <w:t xml:space="preserve">Application </w:t>
    </w:r>
    <w:r w:rsidR="002F7FD6">
      <w:rPr>
        <w:b/>
        <w:color w:val="999999"/>
        <w:sz w:val="16"/>
        <w:szCs w:val="16"/>
      </w:rPr>
      <w:t>Green</w:t>
    </w:r>
    <w:r w:rsidR="00EB39FA" w:rsidRPr="000E1149">
      <w:rPr>
        <w:b/>
        <w:color w:val="999999"/>
        <w:sz w:val="16"/>
        <w:szCs w:val="16"/>
      </w:rPr>
      <w:t xml:space="preserve"> </w:t>
    </w:r>
    <w:r w:rsidR="00BE636A">
      <w:rPr>
        <w:b/>
        <w:color w:val="999999"/>
        <w:sz w:val="16"/>
        <w:szCs w:val="16"/>
      </w:rPr>
      <w:t>D</w:t>
    </w:r>
    <w:r w:rsidR="00EB39FA" w:rsidRPr="000E1149">
      <w:rPr>
        <w:b/>
        <w:color w:val="999999"/>
        <w:sz w:val="16"/>
        <w:szCs w:val="16"/>
      </w:rPr>
      <w:t>irectory</w:t>
    </w:r>
    <w:r w:rsidR="00C66D0D">
      <w:rPr>
        <w:b/>
        <w:color w:val="999999"/>
        <w:sz w:val="16"/>
        <w:szCs w:val="16"/>
      </w:rPr>
      <w:t xml:space="preserve"> </w:t>
    </w:r>
    <w:r w:rsidR="0084472A">
      <w:rPr>
        <w:b/>
        <w:color w:val="999999"/>
        <w:sz w:val="16"/>
        <w:szCs w:val="16"/>
      </w:rPr>
      <w:t>V</w:t>
    </w:r>
    <w:r w:rsidR="00B86B08">
      <w:rPr>
        <w:b/>
        <w:color w:val="999999"/>
        <w:sz w:val="16"/>
        <w:szCs w:val="16"/>
      </w:rPr>
      <w:t>08</w:t>
    </w:r>
    <w:r w:rsidR="00B6155C">
      <w:rPr>
        <w:b/>
        <w:color w:val="999999"/>
        <w:sz w:val="16"/>
        <w:szCs w:val="16"/>
      </w:rPr>
      <w:t>.</w:t>
    </w:r>
    <w:r w:rsidR="00B86B08">
      <w:rPr>
        <w:b/>
        <w:color w:val="999999"/>
        <w:sz w:val="16"/>
        <w:szCs w:val="16"/>
      </w:rPr>
      <w:t>05</w:t>
    </w:r>
    <w:r w:rsidR="00B6155C">
      <w:rPr>
        <w:b/>
        <w:color w:val="999999"/>
        <w:sz w:val="16"/>
        <w:szCs w:val="16"/>
      </w:rPr>
      <w:t>.</w:t>
    </w:r>
    <w:r w:rsidR="00674F72">
      <w:rPr>
        <w:b/>
        <w:color w:val="999999"/>
        <w:sz w:val="16"/>
        <w:szCs w:val="16"/>
      </w:rPr>
      <w:t>2</w:t>
    </w:r>
    <w:r w:rsidR="00B86B08">
      <w:rPr>
        <w:b/>
        <w:color w:val="999999"/>
        <w:sz w:val="16"/>
        <w:szCs w:val="16"/>
      </w:rPr>
      <w:t>3</w:t>
    </w:r>
  </w:p>
  <w:p w14:paraId="5AB24989" w14:textId="77777777" w:rsidR="000E1149" w:rsidRPr="000E1149" w:rsidRDefault="000E1149" w:rsidP="000E1149">
    <w:pPr>
      <w:jc w:val="center"/>
      <w:rPr>
        <w:sz w:val="16"/>
        <w:szCs w:val="16"/>
      </w:rPr>
    </w:pPr>
    <w:r w:rsidRPr="000E1149">
      <w:rPr>
        <w:b/>
        <w:color w:val="999999"/>
        <w:sz w:val="16"/>
        <w:szCs w:val="16"/>
      </w:rPr>
      <w:t>To view Enterprise Ireland’s privacy policy, visit</w:t>
    </w:r>
    <w:r>
      <w:rPr>
        <w:b/>
        <w:bCs/>
      </w:rPr>
      <w:t xml:space="preserve"> </w:t>
    </w:r>
    <w:hyperlink r:id="rId1" w:history="1">
      <w:r w:rsidRPr="000E1149">
        <w:rPr>
          <w:rStyle w:val="Hyperlink"/>
          <w:b/>
          <w:bCs/>
          <w:sz w:val="16"/>
          <w:szCs w:val="16"/>
        </w:rPr>
        <w:t>https://www.enterprise-ireland.com/gdpr</w:t>
      </w:r>
    </w:hyperlink>
  </w:p>
  <w:p w14:paraId="04BBE7F6" w14:textId="77777777" w:rsidR="00F15F5B" w:rsidRPr="00A05FDD" w:rsidRDefault="00F15F5B" w:rsidP="00D12362">
    <w:pPr>
      <w:jc w:val="right"/>
      <w:rPr>
        <w:b/>
        <w:color w:val="999999"/>
      </w:rPr>
    </w:pPr>
    <w:r w:rsidRPr="00A05FDD">
      <w:rPr>
        <w:b/>
        <w:color w:val="999999"/>
      </w:rPr>
      <w:t>Pa</w:t>
    </w:r>
    <w:r w:rsidRPr="00797797">
      <w:rPr>
        <w:b/>
        <w:color w:val="999999"/>
      </w:rPr>
      <w:t xml:space="preserve">ge </w:t>
    </w:r>
    <w:r w:rsidRPr="00797797">
      <w:rPr>
        <w:rStyle w:val="PageNumber"/>
        <w:rFonts w:ascii="CG Times (W1)" w:hAnsi="CG Times (W1)"/>
        <w:b/>
        <w:color w:val="999999"/>
        <w:lang w:val="en-GB"/>
      </w:rPr>
      <w:fldChar w:fldCharType="begin"/>
    </w:r>
    <w:r w:rsidRPr="00797797">
      <w:rPr>
        <w:rStyle w:val="PageNumber"/>
        <w:rFonts w:ascii="CG Times (W1)" w:hAnsi="CG Times (W1)"/>
        <w:b/>
        <w:color w:val="999999"/>
        <w:lang w:val="en-GB"/>
      </w:rPr>
      <w:instrText xml:space="preserve"> PAGE </w:instrText>
    </w:r>
    <w:r w:rsidRPr="00797797">
      <w:rPr>
        <w:rStyle w:val="PageNumber"/>
        <w:rFonts w:ascii="CG Times (W1)" w:hAnsi="CG Times (W1)"/>
        <w:b/>
        <w:color w:val="999999"/>
        <w:lang w:val="en-GB"/>
      </w:rPr>
      <w:fldChar w:fldCharType="separate"/>
    </w:r>
    <w:r w:rsidR="00D12362">
      <w:rPr>
        <w:rStyle w:val="PageNumber"/>
        <w:rFonts w:ascii="CG Times (W1)" w:hAnsi="CG Times (W1)"/>
        <w:b/>
        <w:noProof/>
        <w:color w:val="999999"/>
        <w:lang w:val="en-GB"/>
      </w:rPr>
      <w:t>1</w:t>
    </w:r>
    <w:r w:rsidRPr="00797797">
      <w:rPr>
        <w:rStyle w:val="PageNumber"/>
        <w:rFonts w:ascii="CG Times (W1)" w:hAnsi="CG Times (W1)"/>
        <w:b/>
        <w:color w:val="999999"/>
        <w:lang w:val="en-GB"/>
      </w:rPr>
      <w:fldChar w:fldCharType="end"/>
    </w:r>
    <w:r w:rsidRPr="00797797">
      <w:rPr>
        <w:rStyle w:val="PageNumber"/>
        <w:rFonts w:ascii="CG Times (W1)" w:hAnsi="CG Times (W1)"/>
        <w:b/>
        <w:color w:val="999999"/>
        <w:lang w:val="en-GB"/>
      </w:rPr>
      <w:t xml:space="preserve"> of </w:t>
    </w:r>
    <w:r w:rsidRPr="00797797">
      <w:rPr>
        <w:rStyle w:val="PageNumber"/>
        <w:rFonts w:ascii="CG Times (W1)" w:hAnsi="CG Times (W1)"/>
        <w:b/>
        <w:color w:val="999999"/>
        <w:lang w:val="en-GB"/>
      </w:rPr>
      <w:fldChar w:fldCharType="begin"/>
    </w:r>
    <w:r w:rsidRPr="00797797">
      <w:rPr>
        <w:rStyle w:val="PageNumber"/>
        <w:rFonts w:ascii="CG Times (W1)" w:hAnsi="CG Times (W1)"/>
        <w:b/>
        <w:color w:val="999999"/>
        <w:lang w:val="en-GB"/>
      </w:rPr>
      <w:instrText xml:space="preserve"> NUMPAGES </w:instrText>
    </w:r>
    <w:r w:rsidRPr="00797797">
      <w:rPr>
        <w:rStyle w:val="PageNumber"/>
        <w:rFonts w:ascii="CG Times (W1)" w:hAnsi="CG Times (W1)"/>
        <w:b/>
        <w:color w:val="999999"/>
        <w:lang w:val="en-GB"/>
      </w:rPr>
      <w:fldChar w:fldCharType="separate"/>
    </w:r>
    <w:r w:rsidR="00D12362">
      <w:rPr>
        <w:rStyle w:val="PageNumber"/>
        <w:rFonts w:ascii="CG Times (W1)" w:hAnsi="CG Times (W1)"/>
        <w:b/>
        <w:noProof/>
        <w:color w:val="999999"/>
        <w:lang w:val="en-GB"/>
      </w:rPr>
      <w:t>20</w:t>
    </w:r>
    <w:r w:rsidRPr="00797797">
      <w:rPr>
        <w:rStyle w:val="PageNumber"/>
        <w:rFonts w:ascii="CG Times (W1)" w:hAnsi="CG Times (W1)"/>
        <w:b/>
        <w:color w:val="999999"/>
        <w:lang w:val="en-GB"/>
      </w:rPr>
      <w:fldChar w:fldCharType="end"/>
    </w:r>
  </w:p>
  <w:p w14:paraId="37BE7E04" w14:textId="77777777" w:rsidR="00F15F5B" w:rsidRPr="00CA4B2F" w:rsidRDefault="00F15F5B" w:rsidP="00D57CD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997A" w14:textId="77777777" w:rsidR="00CF4639" w:rsidRDefault="00CF4639">
      <w:r>
        <w:separator/>
      </w:r>
    </w:p>
  </w:footnote>
  <w:footnote w:type="continuationSeparator" w:id="0">
    <w:p w14:paraId="0FC6C379" w14:textId="77777777" w:rsidR="00CF4639" w:rsidRDefault="00CF4639">
      <w:r>
        <w:continuationSeparator/>
      </w:r>
    </w:p>
  </w:footnote>
  <w:footnote w:type="continuationNotice" w:id="1">
    <w:p w14:paraId="288FFD81" w14:textId="77777777" w:rsidR="00CF4639" w:rsidRDefault="00CF4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FC7931C" w14:paraId="7D840F9E" w14:textId="77777777" w:rsidTr="0FC7931C">
      <w:tc>
        <w:tcPr>
          <w:tcW w:w="3210" w:type="dxa"/>
        </w:tcPr>
        <w:p w14:paraId="25F38158" w14:textId="61E88B73" w:rsidR="0FC7931C" w:rsidRDefault="0FC7931C" w:rsidP="0FC7931C">
          <w:pPr>
            <w:pStyle w:val="Header"/>
            <w:ind w:left="-115"/>
            <w:rPr>
              <w:szCs w:val="22"/>
            </w:rPr>
          </w:pPr>
        </w:p>
      </w:tc>
      <w:tc>
        <w:tcPr>
          <w:tcW w:w="3210" w:type="dxa"/>
        </w:tcPr>
        <w:p w14:paraId="140E5451" w14:textId="15F0C4B9" w:rsidR="0FC7931C" w:rsidRDefault="0FC7931C" w:rsidP="0FC7931C">
          <w:pPr>
            <w:pStyle w:val="Header"/>
            <w:jc w:val="center"/>
            <w:rPr>
              <w:szCs w:val="22"/>
            </w:rPr>
          </w:pPr>
        </w:p>
      </w:tc>
      <w:tc>
        <w:tcPr>
          <w:tcW w:w="3210" w:type="dxa"/>
        </w:tcPr>
        <w:p w14:paraId="01B52F06" w14:textId="6A09C4FB" w:rsidR="0FC7931C" w:rsidRDefault="0FC7931C" w:rsidP="0FC7931C">
          <w:pPr>
            <w:pStyle w:val="Header"/>
            <w:ind w:right="-115"/>
            <w:jc w:val="right"/>
            <w:rPr>
              <w:szCs w:val="22"/>
            </w:rPr>
          </w:pPr>
        </w:p>
      </w:tc>
    </w:tr>
  </w:tbl>
  <w:p w14:paraId="63AECAC2" w14:textId="29239345" w:rsidR="0FC7931C" w:rsidRDefault="0FC7931C" w:rsidP="0FC7931C">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AC4"/>
    <w:multiLevelType w:val="hybridMultilevel"/>
    <w:tmpl w:val="7FAE9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DD5"/>
    <w:multiLevelType w:val="multilevel"/>
    <w:tmpl w:val="C6F426A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F8132A"/>
    <w:multiLevelType w:val="hybridMultilevel"/>
    <w:tmpl w:val="E80E1E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556FF"/>
    <w:multiLevelType w:val="hybridMultilevel"/>
    <w:tmpl w:val="9238D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F62AC"/>
    <w:multiLevelType w:val="hybridMultilevel"/>
    <w:tmpl w:val="8DC09B3E"/>
    <w:lvl w:ilvl="0" w:tplc="AE2EB356">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84778"/>
    <w:multiLevelType w:val="hybridMultilevel"/>
    <w:tmpl w:val="5F361DCA"/>
    <w:lvl w:ilvl="0" w:tplc="0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EE2552C">
      <w:start w:val="1"/>
      <w:numFmt w:val="bullet"/>
      <w:lvlText w:val="-"/>
      <w:lvlJc w:val="left"/>
      <w:pPr>
        <w:ind w:left="2160" w:hanging="360"/>
      </w:pPr>
      <w:rPr>
        <w:rFonts w:ascii="Verdana" w:eastAsia="Times New Roman" w:hAnsi="Verdana"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561302"/>
    <w:multiLevelType w:val="hybridMultilevel"/>
    <w:tmpl w:val="C3DA3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5A5E0D"/>
    <w:multiLevelType w:val="hybridMultilevel"/>
    <w:tmpl w:val="D7F67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373FA"/>
    <w:multiLevelType w:val="hybridMultilevel"/>
    <w:tmpl w:val="09E03552"/>
    <w:lvl w:ilvl="0" w:tplc="712E62F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D6A9E"/>
    <w:multiLevelType w:val="multilevel"/>
    <w:tmpl w:val="25EC402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2FB3148"/>
    <w:multiLevelType w:val="hybridMultilevel"/>
    <w:tmpl w:val="AE50C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7324464"/>
    <w:multiLevelType w:val="hybridMultilevel"/>
    <w:tmpl w:val="DCCC370E"/>
    <w:lvl w:ilvl="0" w:tplc="32AE925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8344379"/>
    <w:multiLevelType w:val="hybridMultilevel"/>
    <w:tmpl w:val="72AA7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21A85"/>
    <w:multiLevelType w:val="hybridMultilevel"/>
    <w:tmpl w:val="98BCF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1A90C87"/>
    <w:multiLevelType w:val="hybridMultilevel"/>
    <w:tmpl w:val="99302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84036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20A36"/>
    <w:multiLevelType w:val="hybridMultilevel"/>
    <w:tmpl w:val="F8521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D916F8"/>
    <w:multiLevelType w:val="hybridMultilevel"/>
    <w:tmpl w:val="A12A63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7F7C74"/>
    <w:multiLevelType w:val="hybridMultilevel"/>
    <w:tmpl w:val="83C6D6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2C3260"/>
    <w:multiLevelType w:val="hybridMultilevel"/>
    <w:tmpl w:val="77F6BAA0"/>
    <w:lvl w:ilvl="0" w:tplc="46DAA3A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352E8A"/>
    <w:multiLevelType w:val="hybridMultilevel"/>
    <w:tmpl w:val="584A9002"/>
    <w:lvl w:ilvl="0" w:tplc="13644C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2C2C92"/>
    <w:multiLevelType w:val="hybridMultilevel"/>
    <w:tmpl w:val="3C6C5DCA"/>
    <w:lvl w:ilvl="0" w:tplc="59E62EA6">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162216"/>
    <w:multiLevelType w:val="hybridMultilevel"/>
    <w:tmpl w:val="D70A3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E66B39"/>
    <w:multiLevelType w:val="hybridMultilevel"/>
    <w:tmpl w:val="C2A6F16E"/>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996958499">
    <w:abstractNumId w:val="0"/>
  </w:num>
  <w:num w:numId="2" w16cid:durableId="2064132100">
    <w:abstractNumId w:val="20"/>
  </w:num>
  <w:num w:numId="3" w16cid:durableId="1438787831">
    <w:abstractNumId w:val="3"/>
  </w:num>
  <w:num w:numId="4" w16cid:durableId="1414663511">
    <w:abstractNumId w:val="2"/>
  </w:num>
  <w:num w:numId="5" w16cid:durableId="759445268">
    <w:abstractNumId w:val="7"/>
  </w:num>
  <w:num w:numId="6" w16cid:durableId="1895118247">
    <w:abstractNumId w:val="10"/>
  </w:num>
  <w:num w:numId="7" w16cid:durableId="921989727">
    <w:abstractNumId w:val="17"/>
  </w:num>
  <w:num w:numId="8" w16cid:durableId="1839268661">
    <w:abstractNumId w:val="4"/>
  </w:num>
  <w:num w:numId="9" w16cid:durableId="1007174105">
    <w:abstractNumId w:val="13"/>
  </w:num>
  <w:num w:numId="10" w16cid:durableId="2130313276">
    <w:abstractNumId w:val="11"/>
  </w:num>
  <w:num w:numId="11" w16cid:durableId="1245842506">
    <w:abstractNumId w:val="22"/>
  </w:num>
  <w:num w:numId="12" w16cid:durableId="1406299896">
    <w:abstractNumId w:val="8"/>
  </w:num>
  <w:num w:numId="13" w16cid:durableId="19864662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943983">
    <w:abstractNumId w:val="15"/>
  </w:num>
  <w:num w:numId="15" w16cid:durableId="1902978819">
    <w:abstractNumId w:val="5"/>
  </w:num>
  <w:num w:numId="16" w16cid:durableId="1946381103">
    <w:abstractNumId w:val="12"/>
  </w:num>
  <w:num w:numId="17" w16cid:durableId="1203250922">
    <w:abstractNumId w:val="16"/>
  </w:num>
  <w:num w:numId="18" w16cid:durableId="449319450">
    <w:abstractNumId w:val="9"/>
  </w:num>
  <w:num w:numId="19" w16cid:durableId="347215176">
    <w:abstractNumId w:val="6"/>
  </w:num>
  <w:num w:numId="20" w16cid:durableId="691108617">
    <w:abstractNumId w:val="23"/>
  </w:num>
  <w:num w:numId="21" w16cid:durableId="1843082804">
    <w:abstractNumId w:val="9"/>
  </w:num>
  <w:num w:numId="22" w16cid:durableId="1602911893">
    <w:abstractNumId w:val="24"/>
  </w:num>
  <w:num w:numId="23" w16cid:durableId="1986085648">
    <w:abstractNumId w:val="18"/>
  </w:num>
  <w:num w:numId="24" w16cid:durableId="742413297">
    <w:abstractNumId w:val="19"/>
  </w:num>
  <w:num w:numId="25" w16cid:durableId="1722629277">
    <w:abstractNumId w:val="21"/>
  </w:num>
  <w:num w:numId="26" w16cid:durableId="12041698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F7"/>
    <w:rsid w:val="00000D62"/>
    <w:rsid w:val="00000FC4"/>
    <w:rsid w:val="000018A6"/>
    <w:rsid w:val="00003BED"/>
    <w:rsid w:val="000042A8"/>
    <w:rsid w:val="00006AB0"/>
    <w:rsid w:val="00010D0A"/>
    <w:rsid w:val="000148CB"/>
    <w:rsid w:val="00015724"/>
    <w:rsid w:val="00022FA7"/>
    <w:rsid w:val="0002305C"/>
    <w:rsid w:val="000235C9"/>
    <w:rsid w:val="00023E18"/>
    <w:rsid w:val="00024720"/>
    <w:rsid w:val="000252FB"/>
    <w:rsid w:val="000303B3"/>
    <w:rsid w:val="000355E2"/>
    <w:rsid w:val="000379EF"/>
    <w:rsid w:val="00037D08"/>
    <w:rsid w:val="00037EBE"/>
    <w:rsid w:val="00040920"/>
    <w:rsid w:val="00042767"/>
    <w:rsid w:val="000434A6"/>
    <w:rsid w:val="000436A9"/>
    <w:rsid w:val="00043A04"/>
    <w:rsid w:val="000471F8"/>
    <w:rsid w:val="00050608"/>
    <w:rsid w:val="0005203F"/>
    <w:rsid w:val="00054947"/>
    <w:rsid w:val="00055226"/>
    <w:rsid w:val="00056BB1"/>
    <w:rsid w:val="0005793A"/>
    <w:rsid w:val="00062280"/>
    <w:rsid w:val="0006442F"/>
    <w:rsid w:val="000645DF"/>
    <w:rsid w:val="00067979"/>
    <w:rsid w:val="00072400"/>
    <w:rsid w:val="00072AB2"/>
    <w:rsid w:val="00073DE2"/>
    <w:rsid w:val="00075DB6"/>
    <w:rsid w:val="00075DED"/>
    <w:rsid w:val="00076F80"/>
    <w:rsid w:val="0008231B"/>
    <w:rsid w:val="0008355D"/>
    <w:rsid w:val="00084698"/>
    <w:rsid w:val="00084FC7"/>
    <w:rsid w:val="000855DD"/>
    <w:rsid w:val="000900E6"/>
    <w:rsid w:val="00090D86"/>
    <w:rsid w:val="00094AF9"/>
    <w:rsid w:val="000956A4"/>
    <w:rsid w:val="00095F58"/>
    <w:rsid w:val="000A03CE"/>
    <w:rsid w:val="000A0813"/>
    <w:rsid w:val="000A19F1"/>
    <w:rsid w:val="000A3394"/>
    <w:rsid w:val="000A55E4"/>
    <w:rsid w:val="000B271B"/>
    <w:rsid w:val="000B42F1"/>
    <w:rsid w:val="000B473C"/>
    <w:rsid w:val="000B77D3"/>
    <w:rsid w:val="000B7C59"/>
    <w:rsid w:val="000B7CD9"/>
    <w:rsid w:val="000C2091"/>
    <w:rsid w:val="000C23A9"/>
    <w:rsid w:val="000C2DDD"/>
    <w:rsid w:val="000C455F"/>
    <w:rsid w:val="000C6554"/>
    <w:rsid w:val="000C6E25"/>
    <w:rsid w:val="000C7990"/>
    <w:rsid w:val="000D0D6A"/>
    <w:rsid w:val="000D196E"/>
    <w:rsid w:val="000D2ADD"/>
    <w:rsid w:val="000E1149"/>
    <w:rsid w:val="000E3D02"/>
    <w:rsid w:val="000E5898"/>
    <w:rsid w:val="000E72C9"/>
    <w:rsid w:val="000E7864"/>
    <w:rsid w:val="000F1387"/>
    <w:rsid w:val="000F201E"/>
    <w:rsid w:val="000F3888"/>
    <w:rsid w:val="000F6561"/>
    <w:rsid w:val="0010019C"/>
    <w:rsid w:val="0010073A"/>
    <w:rsid w:val="00100866"/>
    <w:rsid w:val="00101519"/>
    <w:rsid w:val="00101A17"/>
    <w:rsid w:val="00102AD7"/>
    <w:rsid w:val="001036EF"/>
    <w:rsid w:val="00104615"/>
    <w:rsid w:val="0010702A"/>
    <w:rsid w:val="00107826"/>
    <w:rsid w:val="00107D88"/>
    <w:rsid w:val="001105BA"/>
    <w:rsid w:val="00110F01"/>
    <w:rsid w:val="0011247A"/>
    <w:rsid w:val="00112FAB"/>
    <w:rsid w:val="001158A6"/>
    <w:rsid w:val="00115B6F"/>
    <w:rsid w:val="00117C5B"/>
    <w:rsid w:val="00120315"/>
    <w:rsid w:val="00121F94"/>
    <w:rsid w:val="00125463"/>
    <w:rsid w:val="0012549E"/>
    <w:rsid w:val="00131A2A"/>
    <w:rsid w:val="00140F7C"/>
    <w:rsid w:val="00142CED"/>
    <w:rsid w:val="00144564"/>
    <w:rsid w:val="00144E86"/>
    <w:rsid w:val="0014555C"/>
    <w:rsid w:val="0014619C"/>
    <w:rsid w:val="0015016A"/>
    <w:rsid w:val="0015339E"/>
    <w:rsid w:val="00156870"/>
    <w:rsid w:val="00156D33"/>
    <w:rsid w:val="001573D8"/>
    <w:rsid w:val="001614C7"/>
    <w:rsid w:val="001628E3"/>
    <w:rsid w:val="00166F53"/>
    <w:rsid w:val="00170AED"/>
    <w:rsid w:val="00172849"/>
    <w:rsid w:val="001765FC"/>
    <w:rsid w:val="0017751B"/>
    <w:rsid w:val="001776E5"/>
    <w:rsid w:val="00180053"/>
    <w:rsid w:val="001801E0"/>
    <w:rsid w:val="001814E6"/>
    <w:rsid w:val="00185578"/>
    <w:rsid w:val="001874FB"/>
    <w:rsid w:val="00190171"/>
    <w:rsid w:val="001937FA"/>
    <w:rsid w:val="00193D12"/>
    <w:rsid w:val="00193EBD"/>
    <w:rsid w:val="00196EF8"/>
    <w:rsid w:val="001975C4"/>
    <w:rsid w:val="001A13CC"/>
    <w:rsid w:val="001A76F7"/>
    <w:rsid w:val="001B0856"/>
    <w:rsid w:val="001B1028"/>
    <w:rsid w:val="001B2978"/>
    <w:rsid w:val="001B2F72"/>
    <w:rsid w:val="001B3EA8"/>
    <w:rsid w:val="001B45DE"/>
    <w:rsid w:val="001B4E5D"/>
    <w:rsid w:val="001B5663"/>
    <w:rsid w:val="001B5884"/>
    <w:rsid w:val="001C0510"/>
    <w:rsid w:val="001C1EAD"/>
    <w:rsid w:val="001C2DAE"/>
    <w:rsid w:val="001C3DF6"/>
    <w:rsid w:val="001C3F97"/>
    <w:rsid w:val="001C596B"/>
    <w:rsid w:val="001C664C"/>
    <w:rsid w:val="001D23C4"/>
    <w:rsid w:val="001D4B54"/>
    <w:rsid w:val="001D747F"/>
    <w:rsid w:val="001E19D9"/>
    <w:rsid w:val="001E2E6E"/>
    <w:rsid w:val="001E4482"/>
    <w:rsid w:val="001E47D1"/>
    <w:rsid w:val="001E5714"/>
    <w:rsid w:val="001E6536"/>
    <w:rsid w:val="001F02B8"/>
    <w:rsid w:val="001F0BF5"/>
    <w:rsid w:val="001F0E34"/>
    <w:rsid w:val="001F2093"/>
    <w:rsid w:val="001F22A8"/>
    <w:rsid w:val="001F33F0"/>
    <w:rsid w:val="001F34CB"/>
    <w:rsid w:val="001F368C"/>
    <w:rsid w:val="001F37EF"/>
    <w:rsid w:val="001F46E4"/>
    <w:rsid w:val="001F6ACD"/>
    <w:rsid w:val="00200EAA"/>
    <w:rsid w:val="0020170E"/>
    <w:rsid w:val="002021DF"/>
    <w:rsid w:val="0020320E"/>
    <w:rsid w:val="00203400"/>
    <w:rsid w:val="0020425B"/>
    <w:rsid w:val="00206C7A"/>
    <w:rsid w:val="00220BE5"/>
    <w:rsid w:val="0022298D"/>
    <w:rsid w:val="00223426"/>
    <w:rsid w:val="00224159"/>
    <w:rsid w:val="00224A60"/>
    <w:rsid w:val="00225759"/>
    <w:rsid w:val="002271C9"/>
    <w:rsid w:val="00230024"/>
    <w:rsid w:val="00231005"/>
    <w:rsid w:val="00232BC5"/>
    <w:rsid w:val="00233A14"/>
    <w:rsid w:val="00234000"/>
    <w:rsid w:val="0023457C"/>
    <w:rsid w:val="00234688"/>
    <w:rsid w:val="00234D7B"/>
    <w:rsid w:val="0023630C"/>
    <w:rsid w:val="0024265D"/>
    <w:rsid w:val="00242D97"/>
    <w:rsid w:val="002434B2"/>
    <w:rsid w:val="002440FF"/>
    <w:rsid w:val="00244312"/>
    <w:rsid w:val="00246A38"/>
    <w:rsid w:val="00254DCA"/>
    <w:rsid w:val="00255281"/>
    <w:rsid w:val="00255E24"/>
    <w:rsid w:val="00256A18"/>
    <w:rsid w:val="00256C23"/>
    <w:rsid w:val="00257E23"/>
    <w:rsid w:val="00260F1E"/>
    <w:rsid w:val="00261164"/>
    <w:rsid w:val="00262F0B"/>
    <w:rsid w:val="00262F56"/>
    <w:rsid w:val="002631F2"/>
    <w:rsid w:val="0026415D"/>
    <w:rsid w:val="00265C4F"/>
    <w:rsid w:val="002660BD"/>
    <w:rsid w:val="002673C1"/>
    <w:rsid w:val="0027064D"/>
    <w:rsid w:val="00271BA4"/>
    <w:rsid w:val="002734B2"/>
    <w:rsid w:val="00290A76"/>
    <w:rsid w:val="0029286C"/>
    <w:rsid w:val="0029546F"/>
    <w:rsid w:val="002A1A5B"/>
    <w:rsid w:val="002A1FCF"/>
    <w:rsid w:val="002A64C0"/>
    <w:rsid w:val="002A6699"/>
    <w:rsid w:val="002B0960"/>
    <w:rsid w:val="002B2A87"/>
    <w:rsid w:val="002B4EC1"/>
    <w:rsid w:val="002B57F6"/>
    <w:rsid w:val="002B606C"/>
    <w:rsid w:val="002C0721"/>
    <w:rsid w:val="002C09A8"/>
    <w:rsid w:val="002C372C"/>
    <w:rsid w:val="002C391E"/>
    <w:rsid w:val="002C3ACD"/>
    <w:rsid w:val="002C3F7C"/>
    <w:rsid w:val="002C7350"/>
    <w:rsid w:val="002D0148"/>
    <w:rsid w:val="002D2BE7"/>
    <w:rsid w:val="002D71A2"/>
    <w:rsid w:val="002E2A29"/>
    <w:rsid w:val="002E5053"/>
    <w:rsid w:val="002E6D5C"/>
    <w:rsid w:val="002F0961"/>
    <w:rsid w:val="002F214C"/>
    <w:rsid w:val="002F5E35"/>
    <w:rsid w:val="002F6E3E"/>
    <w:rsid w:val="002F7FD6"/>
    <w:rsid w:val="003014DE"/>
    <w:rsid w:val="00302F93"/>
    <w:rsid w:val="00303FA0"/>
    <w:rsid w:val="00306042"/>
    <w:rsid w:val="0031052F"/>
    <w:rsid w:val="0031381D"/>
    <w:rsid w:val="00315D44"/>
    <w:rsid w:val="00320558"/>
    <w:rsid w:val="003214D3"/>
    <w:rsid w:val="0032676D"/>
    <w:rsid w:val="00326F1C"/>
    <w:rsid w:val="00330051"/>
    <w:rsid w:val="0033086D"/>
    <w:rsid w:val="00331B9B"/>
    <w:rsid w:val="003338C3"/>
    <w:rsid w:val="00333A23"/>
    <w:rsid w:val="00334F0B"/>
    <w:rsid w:val="0033646A"/>
    <w:rsid w:val="00340D7C"/>
    <w:rsid w:val="003434CD"/>
    <w:rsid w:val="003447F0"/>
    <w:rsid w:val="0034501B"/>
    <w:rsid w:val="00345463"/>
    <w:rsid w:val="003456BD"/>
    <w:rsid w:val="00345B74"/>
    <w:rsid w:val="00352177"/>
    <w:rsid w:val="0035402C"/>
    <w:rsid w:val="00354CC5"/>
    <w:rsid w:val="00355594"/>
    <w:rsid w:val="00361BDB"/>
    <w:rsid w:val="0036231F"/>
    <w:rsid w:val="00362DD8"/>
    <w:rsid w:val="00365CAA"/>
    <w:rsid w:val="00372AC0"/>
    <w:rsid w:val="00383F51"/>
    <w:rsid w:val="00384A4C"/>
    <w:rsid w:val="0038547E"/>
    <w:rsid w:val="00385671"/>
    <w:rsid w:val="0038612F"/>
    <w:rsid w:val="0038769B"/>
    <w:rsid w:val="00387BEF"/>
    <w:rsid w:val="003905F7"/>
    <w:rsid w:val="00391005"/>
    <w:rsid w:val="0039301D"/>
    <w:rsid w:val="003A336F"/>
    <w:rsid w:val="003A3F0E"/>
    <w:rsid w:val="003A5313"/>
    <w:rsid w:val="003A732F"/>
    <w:rsid w:val="003B0469"/>
    <w:rsid w:val="003B110D"/>
    <w:rsid w:val="003B11AC"/>
    <w:rsid w:val="003B13B5"/>
    <w:rsid w:val="003B14C9"/>
    <w:rsid w:val="003B22D0"/>
    <w:rsid w:val="003B2C51"/>
    <w:rsid w:val="003B3EFC"/>
    <w:rsid w:val="003B5F32"/>
    <w:rsid w:val="003B696C"/>
    <w:rsid w:val="003B706B"/>
    <w:rsid w:val="003C6267"/>
    <w:rsid w:val="003C6B40"/>
    <w:rsid w:val="003D13D6"/>
    <w:rsid w:val="003D24D0"/>
    <w:rsid w:val="003D5BFE"/>
    <w:rsid w:val="003D7D87"/>
    <w:rsid w:val="003E2BDC"/>
    <w:rsid w:val="003E3E20"/>
    <w:rsid w:val="003E613E"/>
    <w:rsid w:val="003E697C"/>
    <w:rsid w:val="003F1882"/>
    <w:rsid w:val="003F2945"/>
    <w:rsid w:val="003F2D78"/>
    <w:rsid w:val="003F62A3"/>
    <w:rsid w:val="003F687F"/>
    <w:rsid w:val="003F68F7"/>
    <w:rsid w:val="0040241D"/>
    <w:rsid w:val="00403155"/>
    <w:rsid w:val="00413AAF"/>
    <w:rsid w:val="00416505"/>
    <w:rsid w:val="00420CCD"/>
    <w:rsid w:val="00423332"/>
    <w:rsid w:val="00423C4B"/>
    <w:rsid w:val="004310AA"/>
    <w:rsid w:val="00432168"/>
    <w:rsid w:val="0043525B"/>
    <w:rsid w:val="00436E95"/>
    <w:rsid w:val="0044072C"/>
    <w:rsid w:val="00441528"/>
    <w:rsid w:val="004415D3"/>
    <w:rsid w:val="00441C80"/>
    <w:rsid w:val="00443B0D"/>
    <w:rsid w:val="004453D8"/>
    <w:rsid w:val="00451621"/>
    <w:rsid w:val="004531BD"/>
    <w:rsid w:val="00454743"/>
    <w:rsid w:val="004579BB"/>
    <w:rsid w:val="00457FA5"/>
    <w:rsid w:val="004600E4"/>
    <w:rsid w:val="004605B5"/>
    <w:rsid w:val="0046085C"/>
    <w:rsid w:val="00461E9B"/>
    <w:rsid w:val="004624F5"/>
    <w:rsid w:val="00464F2C"/>
    <w:rsid w:val="00465CEE"/>
    <w:rsid w:val="00466908"/>
    <w:rsid w:val="00467C19"/>
    <w:rsid w:val="00470FFF"/>
    <w:rsid w:val="0047228F"/>
    <w:rsid w:val="00473D1F"/>
    <w:rsid w:val="004742E2"/>
    <w:rsid w:val="00475932"/>
    <w:rsid w:val="00477528"/>
    <w:rsid w:val="00477EF5"/>
    <w:rsid w:val="004801A1"/>
    <w:rsid w:val="004857DB"/>
    <w:rsid w:val="00486076"/>
    <w:rsid w:val="004868C0"/>
    <w:rsid w:val="00487488"/>
    <w:rsid w:val="0049137D"/>
    <w:rsid w:val="004A0C90"/>
    <w:rsid w:val="004A1136"/>
    <w:rsid w:val="004A15F4"/>
    <w:rsid w:val="004B0F73"/>
    <w:rsid w:val="004B311F"/>
    <w:rsid w:val="004B48CC"/>
    <w:rsid w:val="004B68B9"/>
    <w:rsid w:val="004B74CD"/>
    <w:rsid w:val="004C2A62"/>
    <w:rsid w:val="004C4524"/>
    <w:rsid w:val="004C6B69"/>
    <w:rsid w:val="004D0871"/>
    <w:rsid w:val="004D3E48"/>
    <w:rsid w:val="004D54ED"/>
    <w:rsid w:val="004D661A"/>
    <w:rsid w:val="004D768F"/>
    <w:rsid w:val="004E02D9"/>
    <w:rsid w:val="004E1BA9"/>
    <w:rsid w:val="004E2CC2"/>
    <w:rsid w:val="004E357F"/>
    <w:rsid w:val="004E47F4"/>
    <w:rsid w:val="004E4BC7"/>
    <w:rsid w:val="004E7B53"/>
    <w:rsid w:val="004F06B6"/>
    <w:rsid w:val="004F188E"/>
    <w:rsid w:val="004F3308"/>
    <w:rsid w:val="004F344D"/>
    <w:rsid w:val="004F585C"/>
    <w:rsid w:val="004F6126"/>
    <w:rsid w:val="004F7E03"/>
    <w:rsid w:val="0050056E"/>
    <w:rsid w:val="005019D7"/>
    <w:rsid w:val="00501F3F"/>
    <w:rsid w:val="00502F13"/>
    <w:rsid w:val="00506ECF"/>
    <w:rsid w:val="00510F5A"/>
    <w:rsid w:val="005124FE"/>
    <w:rsid w:val="00512932"/>
    <w:rsid w:val="00513006"/>
    <w:rsid w:val="00515125"/>
    <w:rsid w:val="0051541B"/>
    <w:rsid w:val="00517620"/>
    <w:rsid w:val="005176EC"/>
    <w:rsid w:val="0052001E"/>
    <w:rsid w:val="005200D2"/>
    <w:rsid w:val="00520A9F"/>
    <w:rsid w:val="00520EC9"/>
    <w:rsid w:val="00521FF1"/>
    <w:rsid w:val="00522851"/>
    <w:rsid w:val="00523C74"/>
    <w:rsid w:val="00524D3B"/>
    <w:rsid w:val="00526B4E"/>
    <w:rsid w:val="005317EB"/>
    <w:rsid w:val="00533623"/>
    <w:rsid w:val="00533F05"/>
    <w:rsid w:val="00534B4C"/>
    <w:rsid w:val="00534FAC"/>
    <w:rsid w:val="0054071C"/>
    <w:rsid w:val="00543BE6"/>
    <w:rsid w:val="0055211B"/>
    <w:rsid w:val="005564BD"/>
    <w:rsid w:val="005564D9"/>
    <w:rsid w:val="005576D8"/>
    <w:rsid w:val="00563ACC"/>
    <w:rsid w:val="00564B5E"/>
    <w:rsid w:val="0056531A"/>
    <w:rsid w:val="00566777"/>
    <w:rsid w:val="00566879"/>
    <w:rsid w:val="005707A7"/>
    <w:rsid w:val="00571DC8"/>
    <w:rsid w:val="005740B3"/>
    <w:rsid w:val="00575692"/>
    <w:rsid w:val="00575B34"/>
    <w:rsid w:val="005771A1"/>
    <w:rsid w:val="00583C09"/>
    <w:rsid w:val="005868D5"/>
    <w:rsid w:val="00586DEF"/>
    <w:rsid w:val="00586E7F"/>
    <w:rsid w:val="005876D6"/>
    <w:rsid w:val="005937EA"/>
    <w:rsid w:val="00594FD5"/>
    <w:rsid w:val="00596ACD"/>
    <w:rsid w:val="005A0A53"/>
    <w:rsid w:val="005A3146"/>
    <w:rsid w:val="005A68A7"/>
    <w:rsid w:val="005A6972"/>
    <w:rsid w:val="005B0FDA"/>
    <w:rsid w:val="005B200E"/>
    <w:rsid w:val="005B2821"/>
    <w:rsid w:val="005B57AD"/>
    <w:rsid w:val="005B660D"/>
    <w:rsid w:val="005B6B2E"/>
    <w:rsid w:val="005B6DC2"/>
    <w:rsid w:val="005B74EA"/>
    <w:rsid w:val="005C3E3B"/>
    <w:rsid w:val="005C55BC"/>
    <w:rsid w:val="005C7012"/>
    <w:rsid w:val="005D0F68"/>
    <w:rsid w:val="005D17A2"/>
    <w:rsid w:val="005D1997"/>
    <w:rsid w:val="005D1CF1"/>
    <w:rsid w:val="005D1DDC"/>
    <w:rsid w:val="005D2114"/>
    <w:rsid w:val="005D6584"/>
    <w:rsid w:val="005E008D"/>
    <w:rsid w:val="005E2A7B"/>
    <w:rsid w:val="005E4393"/>
    <w:rsid w:val="005E5D99"/>
    <w:rsid w:val="005E6527"/>
    <w:rsid w:val="005E7060"/>
    <w:rsid w:val="005E77F3"/>
    <w:rsid w:val="005F296F"/>
    <w:rsid w:val="005F2CA6"/>
    <w:rsid w:val="005F3280"/>
    <w:rsid w:val="005F45BA"/>
    <w:rsid w:val="005F4ED6"/>
    <w:rsid w:val="005F536C"/>
    <w:rsid w:val="005F6A37"/>
    <w:rsid w:val="00602C41"/>
    <w:rsid w:val="0060498A"/>
    <w:rsid w:val="00605CB6"/>
    <w:rsid w:val="006159F4"/>
    <w:rsid w:val="006249D7"/>
    <w:rsid w:val="00624F1B"/>
    <w:rsid w:val="00625834"/>
    <w:rsid w:val="00626B03"/>
    <w:rsid w:val="00626BEB"/>
    <w:rsid w:val="00630187"/>
    <w:rsid w:val="006320AD"/>
    <w:rsid w:val="0063283C"/>
    <w:rsid w:val="00637A78"/>
    <w:rsid w:val="006407DD"/>
    <w:rsid w:val="00642DBF"/>
    <w:rsid w:val="00643F7E"/>
    <w:rsid w:val="0064437C"/>
    <w:rsid w:val="006459A7"/>
    <w:rsid w:val="0064746F"/>
    <w:rsid w:val="00647533"/>
    <w:rsid w:val="006504F8"/>
    <w:rsid w:val="006536D8"/>
    <w:rsid w:val="006545A8"/>
    <w:rsid w:val="00655E28"/>
    <w:rsid w:val="006568B7"/>
    <w:rsid w:val="0065701F"/>
    <w:rsid w:val="0066073B"/>
    <w:rsid w:val="00661752"/>
    <w:rsid w:val="006648DF"/>
    <w:rsid w:val="00664E5B"/>
    <w:rsid w:val="00671AE7"/>
    <w:rsid w:val="00674F72"/>
    <w:rsid w:val="006753D2"/>
    <w:rsid w:val="00683996"/>
    <w:rsid w:val="00684644"/>
    <w:rsid w:val="00690BB2"/>
    <w:rsid w:val="00691003"/>
    <w:rsid w:val="0069181F"/>
    <w:rsid w:val="006920E9"/>
    <w:rsid w:val="0069379A"/>
    <w:rsid w:val="00693D70"/>
    <w:rsid w:val="00696EA0"/>
    <w:rsid w:val="00697722"/>
    <w:rsid w:val="006A0694"/>
    <w:rsid w:val="006A296B"/>
    <w:rsid w:val="006A4011"/>
    <w:rsid w:val="006A48A9"/>
    <w:rsid w:val="006B391F"/>
    <w:rsid w:val="006B47A3"/>
    <w:rsid w:val="006B7057"/>
    <w:rsid w:val="006C7684"/>
    <w:rsid w:val="006C7DAA"/>
    <w:rsid w:val="006D3002"/>
    <w:rsid w:val="006D3BE2"/>
    <w:rsid w:val="006D510B"/>
    <w:rsid w:val="006D7586"/>
    <w:rsid w:val="006D7B2F"/>
    <w:rsid w:val="006E04F2"/>
    <w:rsid w:val="006E0ABA"/>
    <w:rsid w:val="006E1C44"/>
    <w:rsid w:val="006E2614"/>
    <w:rsid w:val="006E71A3"/>
    <w:rsid w:val="006E73B7"/>
    <w:rsid w:val="006E78DB"/>
    <w:rsid w:val="006F1EC7"/>
    <w:rsid w:val="006F61F3"/>
    <w:rsid w:val="006F773D"/>
    <w:rsid w:val="0070258D"/>
    <w:rsid w:val="007034B1"/>
    <w:rsid w:val="00703D8F"/>
    <w:rsid w:val="00706C37"/>
    <w:rsid w:val="00710162"/>
    <w:rsid w:val="0071047A"/>
    <w:rsid w:val="00711321"/>
    <w:rsid w:val="0071191D"/>
    <w:rsid w:val="00711937"/>
    <w:rsid w:val="00711F81"/>
    <w:rsid w:val="00721DA1"/>
    <w:rsid w:val="00726E22"/>
    <w:rsid w:val="00727E82"/>
    <w:rsid w:val="00732478"/>
    <w:rsid w:val="00732562"/>
    <w:rsid w:val="007327DE"/>
    <w:rsid w:val="00734073"/>
    <w:rsid w:val="00735174"/>
    <w:rsid w:val="007412F2"/>
    <w:rsid w:val="00741669"/>
    <w:rsid w:val="007440F6"/>
    <w:rsid w:val="00746147"/>
    <w:rsid w:val="00746240"/>
    <w:rsid w:val="00751407"/>
    <w:rsid w:val="00752FBD"/>
    <w:rsid w:val="00753B48"/>
    <w:rsid w:val="00755120"/>
    <w:rsid w:val="00762781"/>
    <w:rsid w:val="007632C3"/>
    <w:rsid w:val="00765E8D"/>
    <w:rsid w:val="007668F0"/>
    <w:rsid w:val="007668FA"/>
    <w:rsid w:val="00770A61"/>
    <w:rsid w:val="007711E4"/>
    <w:rsid w:val="00771848"/>
    <w:rsid w:val="00775A39"/>
    <w:rsid w:val="00776C56"/>
    <w:rsid w:val="007810E7"/>
    <w:rsid w:val="00783C1C"/>
    <w:rsid w:val="00784384"/>
    <w:rsid w:val="007954D2"/>
    <w:rsid w:val="00796120"/>
    <w:rsid w:val="00796904"/>
    <w:rsid w:val="00797797"/>
    <w:rsid w:val="007A24D6"/>
    <w:rsid w:val="007A591D"/>
    <w:rsid w:val="007A7598"/>
    <w:rsid w:val="007A7F1C"/>
    <w:rsid w:val="007B1642"/>
    <w:rsid w:val="007B4318"/>
    <w:rsid w:val="007B63CF"/>
    <w:rsid w:val="007B6FB8"/>
    <w:rsid w:val="007C04A2"/>
    <w:rsid w:val="007C3641"/>
    <w:rsid w:val="007C4003"/>
    <w:rsid w:val="007C641F"/>
    <w:rsid w:val="007C7BB9"/>
    <w:rsid w:val="007D0D87"/>
    <w:rsid w:val="007D2EC9"/>
    <w:rsid w:val="007D3043"/>
    <w:rsid w:val="007D3556"/>
    <w:rsid w:val="007D445F"/>
    <w:rsid w:val="007D57DE"/>
    <w:rsid w:val="007D6DE3"/>
    <w:rsid w:val="007D6DFD"/>
    <w:rsid w:val="007E2C70"/>
    <w:rsid w:val="007E5861"/>
    <w:rsid w:val="0080126D"/>
    <w:rsid w:val="00801576"/>
    <w:rsid w:val="00801EEE"/>
    <w:rsid w:val="008030F3"/>
    <w:rsid w:val="00805370"/>
    <w:rsid w:val="00806F7B"/>
    <w:rsid w:val="00806FB4"/>
    <w:rsid w:val="00810D8B"/>
    <w:rsid w:val="00811AEB"/>
    <w:rsid w:val="008132CF"/>
    <w:rsid w:val="00814B78"/>
    <w:rsid w:val="008151AE"/>
    <w:rsid w:val="008225EA"/>
    <w:rsid w:val="00822B10"/>
    <w:rsid w:val="00831295"/>
    <w:rsid w:val="00834EB4"/>
    <w:rsid w:val="00837C8D"/>
    <w:rsid w:val="008404D9"/>
    <w:rsid w:val="0084422B"/>
    <w:rsid w:val="00844720"/>
    <w:rsid w:val="0084472A"/>
    <w:rsid w:val="00844BBE"/>
    <w:rsid w:val="00845387"/>
    <w:rsid w:val="00846556"/>
    <w:rsid w:val="008465BE"/>
    <w:rsid w:val="008503A7"/>
    <w:rsid w:val="00852059"/>
    <w:rsid w:val="0086071A"/>
    <w:rsid w:val="008638C1"/>
    <w:rsid w:val="008639FC"/>
    <w:rsid w:val="00864627"/>
    <w:rsid w:val="0086687A"/>
    <w:rsid w:val="00870657"/>
    <w:rsid w:val="008707AE"/>
    <w:rsid w:val="00870EEC"/>
    <w:rsid w:val="00874622"/>
    <w:rsid w:val="00875295"/>
    <w:rsid w:val="00876C0A"/>
    <w:rsid w:val="00876DDC"/>
    <w:rsid w:val="00883EE9"/>
    <w:rsid w:val="00897A9F"/>
    <w:rsid w:val="008A0105"/>
    <w:rsid w:val="008A1558"/>
    <w:rsid w:val="008A179B"/>
    <w:rsid w:val="008A2842"/>
    <w:rsid w:val="008A2C77"/>
    <w:rsid w:val="008A4A4E"/>
    <w:rsid w:val="008A4D7C"/>
    <w:rsid w:val="008A7FF1"/>
    <w:rsid w:val="008B0F01"/>
    <w:rsid w:val="008B3777"/>
    <w:rsid w:val="008B528F"/>
    <w:rsid w:val="008C150B"/>
    <w:rsid w:val="008C40AA"/>
    <w:rsid w:val="008C4538"/>
    <w:rsid w:val="008C4754"/>
    <w:rsid w:val="008C658B"/>
    <w:rsid w:val="008D7D25"/>
    <w:rsid w:val="008E0DD7"/>
    <w:rsid w:val="008E2FE0"/>
    <w:rsid w:val="008E36FC"/>
    <w:rsid w:val="008E4D93"/>
    <w:rsid w:val="008E5BC0"/>
    <w:rsid w:val="008E5CB7"/>
    <w:rsid w:val="008E6037"/>
    <w:rsid w:val="008E7157"/>
    <w:rsid w:val="008E7F76"/>
    <w:rsid w:val="008F275D"/>
    <w:rsid w:val="008F32E2"/>
    <w:rsid w:val="008F4EA4"/>
    <w:rsid w:val="008F73BF"/>
    <w:rsid w:val="00903455"/>
    <w:rsid w:val="0090354D"/>
    <w:rsid w:val="009045B9"/>
    <w:rsid w:val="00910705"/>
    <w:rsid w:val="0091153E"/>
    <w:rsid w:val="009117D0"/>
    <w:rsid w:val="00913007"/>
    <w:rsid w:val="0091374D"/>
    <w:rsid w:val="009156F5"/>
    <w:rsid w:val="00922377"/>
    <w:rsid w:val="00922939"/>
    <w:rsid w:val="009241E1"/>
    <w:rsid w:val="00925E14"/>
    <w:rsid w:val="00931AE9"/>
    <w:rsid w:val="00932EAA"/>
    <w:rsid w:val="00932F7F"/>
    <w:rsid w:val="00934F95"/>
    <w:rsid w:val="0094083F"/>
    <w:rsid w:val="00941A88"/>
    <w:rsid w:val="00942664"/>
    <w:rsid w:val="00942F11"/>
    <w:rsid w:val="00943895"/>
    <w:rsid w:val="00943ED0"/>
    <w:rsid w:val="009448E2"/>
    <w:rsid w:val="00947AD9"/>
    <w:rsid w:val="00951600"/>
    <w:rsid w:val="00951860"/>
    <w:rsid w:val="00951A23"/>
    <w:rsid w:val="00956966"/>
    <w:rsid w:val="009569EB"/>
    <w:rsid w:val="009574BC"/>
    <w:rsid w:val="00957779"/>
    <w:rsid w:val="00960377"/>
    <w:rsid w:val="00960F1B"/>
    <w:rsid w:val="009617E9"/>
    <w:rsid w:val="00963829"/>
    <w:rsid w:val="00963A92"/>
    <w:rsid w:val="0097036C"/>
    <w:rsid w:val="0097106E"/>
    <w:rsid w:val="00972624"/>
    <w:rsid w:val="00973181"/>
    <w:rsid w:val="009744DC"/>
    <w:rsid w:val="00974E7C"/>
    <w:rsid w:val="009757C8"/>
    <w:rsid w:val="00975B6E"/>
    <w:rsid w:val="00976AB3"/>
    <w:rsid w:val="00976EFE"/>
    <w:rsid w:val="00976F48"/>
    <w:rsid w:val="00977D2A"/>
    <w:rsid w:val="00981F0D"/>
    <w:rsid w:val="0098235A"/>
    <w:rsid w:val="0098505F"/>
    <w:rsid w:val="00985C6A"/>
    <w:rsid w:val="009862BE"/>
    <w:rsid w:val="0099542E"/>
    <w:rsid w:val="0099731D"/>
    <w:rsid w:val="00997537"/>
    <w:rsid w:val="009A6C1C"/>
    <w:rsid w:val="009B400F"/>
    <w:rsid w:val="009B5915"/>
    <w:rsid w:val="009B5E0B"/>
    <w:rsid w:val="009B6A09"/>
    <w:rsid w:val="009B7D81"/>
    <w:rsid w:val="009C3887"/>
    <w:rsid w:val="009C3A8B"/>
    <w:rsid w:val="009C4D30"/>
    <w:rsid w:val="009C5E36"/>
    <w:rsid w:val="009C724B"/>
    <w:rsid w:val="009D0376"/>
    <w:rsid w:val="009D0B18"/>
    <w:rsid w:val="009D0FA5"/>
    <w:rsid w:val="009D252D"/>
    <w:rsid w:val="009D416B"/>
    <w:rsid w:val="009D6025"/>
    <w:rsid w:val="009E0B20"/>
    <w:rsid w:val="009E1CA4"/>
    <w:rsid w:val="009E2E14"/>
    <w:rsid w:val="009E4831"/>
    <w:rsid w:val="009F43BC"/>
    <w:rsid w:val="00A00E98"/>
    <w:rsid w:val="00A03585"/>
    <w:rsid w:val="00A05159"/>
    <w:rsid w:val="00A05FBE"/>
    <w:rsid w:val="00A05FDD"/>
    <w:rsid w:val="00A10D8E"/>
    <w:rsid w:val="00A131C6"/>
    <w:rsid w:val="00A14A2E"/>
    <w:rsid w:val="00A23D87"/>
    <w:rsid w:val="00A256E0"/>
    <w:rsid w:val="00A26FEF"/>
    <w:rsid w:val="00A27680"/>
    <w:rsid w:val="00A27B28"/>
    <w:rsid w:val="00A30D61"/>
    <w:rsid w:val="00A3244E"/>
    <w:rsid w:val="00A32DC4"/>
    <w:rsid w:val="00A33646"/>
    <w:rsid w:val="00A33C59"/>
    <w:rsid w:val="00A34B47"/>
    <w:rsid w:val="00A373FA"/>
    <w:rsid w:val="00A4100B"/>
    <w:rsid w:val="00A418AC"/>
    <w:rsid w:val="00A45A6C"/>
    <w:rsid w:val="00A51F49"/>
    <w:rsid w:val="00A543FD"/>
    <w:rsid w:val="00A55302"/>
    <w:rsid w:val="00A55C15"/>
    <w:rsid w:val="00A6033E"/>
    <w:rsid w:val="00A62D2B"/>
    <w:rsid w:val="00A65A5D"/>
    <w:rsid w:val="00A7017E"/>
    <w:rsid w:val="00A7370D"/>
    <w:rsid w:val="00A7570E"/>
    <w:rsid w:val="00A75880"/>
    <w:rsid w:val="00A75E07"/>
    <w:rsid w:val="00A813DD"/>
    <w:rsid w:val="00A828D1"/>
    <w:rsid w:val="00A85BDD"/>
    <w:rsid w:val="00A86E0F"/>
    <w:rsid w:val="00A86EB2"/>
    <w:rsid w:val="00A90647"/>
    <w:rsid w:val="00A91C01"/>
    <w:rsid w:val="00A96C64"/>
    <w:rsid w:val="00AA035C"/>
    <w:rsid w:val="00AA0D0E"/>
    <w:rsid w:val="00AA265C"/>
    <w:rsid w:val="00AA4BCC"/>
    <w:rsid w:val="00AB092C"/>
    <w:rsid w:val="00AB2B39"/>
    <w:rsid w:val="00AB3FE4"/>
    <w:rsid w:val="00AB5D3F"/>
    <w:rsid w:val="00AC07A0"/>
    <w:rsid w:val="00AC12B5"/>
    <w:rsid w:val="00AC3169"/>
    <w:rsid w:val="00AC327D"/>
    <w:rsid w:val="00AC3E4C"/>
    <w:rsid w:val="00AC6954"/>
    <w:rsid w:val="00AD0665"/>
    <w:rsid w:val="00AD4CD3"/>
    <w:rsid w:val="00AD4FA3"/>
    <w:rsid w:val="00AD4FB9"/>
    <w:rsid w:val="00AD651A"/>
    <w:rsid w:val="00AD6ADD"/>
    <w:rsid w:val="00AD73B6"/>
    <w:rsid w:val="00AE3C88"/>
    <w:rsid w:val="00AE4AF3"/>
    <w:rsid w:val="00AE4FF8"/>
    <w:rsid w:val="00AE786B"/>
    <w:rsid w:val="00AF349F"/>
    <w:rsid w:val="00AF48AD"/>
    <w:rsid w:val="00AF5313"/>
    <w:rsid w:val="00AF6755"/>
    <w:rsid w:val="00B00680"/>
    <w:rsid w:val="00B0116B"/>
    <w:rsid w:val="00B03CEB"/>
    <w:rsid w:val="00B110C6"/>
    <w:rsid w:val="00B15FF1"/>
    <w:rsid w:val="00B16795"/>
    <w:rsid w:val="00B16C2C"/>
    <w:rsid w:val="00B219ED"/>
    <w:rsid w:val="00B2289E"/>
    <w:rsid w:val="00B23DEE"/>
    <w:rsid w:val="00B2547E"/>
    <w:rsid w:val="00B27A44"/>
    <w:rsid w:val="00B313EA"/>
    <w:rsid w:val="00B31738"/>
    <w:rsid w:val="00B3187E"/>
    <w:rsid w:val="00B335DF"/>
    <w:rsid w:val="00B34351"/>
    <w:rsid w:val="00B3539C"/>
    <w:rsid w:val="00B3669F"/>
    <w:rsid w:val="00B50272"/>
    <w:rsid w:val="00B50E91"/>
    <w:rsid w:val="00B536E2"/>
    <w:rsid w:val="00B54242"/>
    <w:rsid w:val="00B54BE7"/>
    <w:rsid w:val="00B55CA4"/>
    <w:rsid w:val="00B568DB"/>
    <w:rsid w:val="00B6155C"/>
    <w:rsid w:val="00B61A61"/>
    <w:rsid w:val="00B61B80"/>
    <w:rsid w:val="00B62A67"/>
    <w:rsid w:val="00B65741"/>
    <w:rsid w:val="00B70CCD"/>
    <w:rsid w:val="00B72A85"/>
    <w:rsid w:val="00B72CDF"/>
    <w:rsid w:val="00B73315"/>
    <w:rsid w:val="00B74781"/>
    <w:rsid w:val="00B74EEA"/>
    <w:rsid w:val="00B7738C"/>
    <w:rsid w:val="00B801B4"/>
    <w:rsid w:val="00B832AC"/>
    <w:rsid w:val="00B83805"/>
    <w:rsid w:val="00B86B08"/>
    <w:rsid w:val="00B86D8A"/>
    <w:rsid w:val="00B910E3"/>
    <w:rsid w:val="00B91AA6"/>
    <w:rsid w:val="00B93520"/>
    <w:rsid w:val="00B94537"/>
    <w:rsid w:val="00B95B3B"/>
    <w:rsid w:val="00B967F1"/>
    <w:rsid w:val="00B96873"/>
    <w:rsid w:val="00BA001A"/>
    <w:rsid w:val="00BA36A8"/>
    <w:rsid w:val="00BA5993"/>
    <w:rsid w:val="00BA74E7"/>
    <w:rsid w:val="00BB144F"/>
    <w:rsid w:val="00BB1B8F"/>
    <w:rsid w:val="00BB2934"/>
    <w:rsid w:val="00BB48D7"/>
    <w:rsid w:val="00BB7341"/>
    <w:rsid w:val="00BB7BD1"/>
    <w:rsid w:val="00BC1BE1"/>
    <w:rsid w:val="00BC294F"/>
    <w:rsid w:val="00BC31AC"/>
    <w:rsid w:val="00BC6723"/>
    <w:rsid w:val="00BD04D2"/>
    <w:rsid w:val="00BD359E"/>
    <w:rsid w:val="00BD6301"/>
    <w:rsid w:val="00BD72F7"/>
    <w:rsid w:val="00BE00CC"/>
    <w:rsid w:val="00BE026E"/>
    <w:rsid w:val="00BE03C7"/>
    <w:rsid w:val="00BE1488"/>
    <w:rsid w:val="00BE18E5"/>
    <w:rsid w:val="00BE26F4"/>
    <w:rsid w:val="00BE37C9"/>
    <w:rsid w:val="00BE4B19"/>
    <w:rsid w:val="00BE5EA7"/>
    <w:rsid w:val="00BE60FD"/>
    <w:rsid w:val="00BE636A"/>
    <w:rsid w:val="00BF0E1D"/>
    <w:rsid w:val="00BF1036"/>
    <w:rsid w:val="00BF10BF"/>
    <w:rsid w:val="00C00087"/>
    <w:rsid w:val="00C025E8"/>
    <w:rsid w:val="00C02A7E"/>
    <w:rsid w:val="00C036AF"/>
    <w:rsid w:val="00C0582D"/>
    <w:rsid w:val="00C10375"/>
    <w:rsid w:val="00C1102D"/>
    <w:rsid w:val="00C11D59"/>
    <w:rsid w:val="00C14571"/>
    <w:rsid w:val="00C151B2"/>
    <w:rsid w:val="00C2031D"/>
    <w:rsid w:val="00C20399"/>
    <w:rsid w:val="00C2223B"/>
    <w:rsid w:val="00C23633"/>
    <w:rsid w:val="00C2412E"/>
    <w:rsid w:val="00C24256"/>
    <w:rsid w:val="00C2494F"/>
    <w:rsid w:val="00C252A7"/>
    <w:rsid w:val="00C26919"/>
    <w:rsid w:val="00C26A3F"/>
    <w:rsid w:val="00C26C08"/>
    <w:rsid w:val="00C30473"/>
    <w:rsid w:val="00C30ACA"/>
    <w:rsid w:val="00C31153"/>
    <w:rsid w:val="00C31A2C"/>
    <w:rsid w:val="00C32BED"/>
    <w:rsid w:val="00C36C80"/>
    <w:rsid w:val="00C41406"/>
    <w:rsid w:val="00C428DB"/>
    <w:rsid w:val="00C4299A"/>
    <w:rsid w:val="00C42E96"/>
    <w:rsid w:val="00C45B4B"/>
    <w:rsid w:val="00C47B89"/>
    <w:rsid w:val="00C54D01"/>
    <w:rsid w:val="00C55033"/>
    <w:rsid w:val="00C57C9E"/>
    <w:rsid w:val="00C6047A"/>
    <w:rsid w:val="00C61752"/>
    <w:rsid w:val="00C63C04"/>
    <w:rsid w:val="00C641EE"/>
    <w:rsid w:val="00C66766"/>
    <w:rsid w:val="00C66D0D"/>
    <w:rsid w:val="00C7094F"/>
    <w:rsid w:val="00C73AEB"/>
    <w:rsid w:val="00C7588C"/>
    <w:rsid w:val="00C75E27"/>
    <w:rsid w:val="00C76D31"/>
    <w:rsid w:val="00C77D39"/>
    <w:rsid w:val="00C80DA4"/>
    <w:rsid w:val="00C83345"/>
    <w:rsid w:val="00C83A97"/>
    <w:rsid w:val="00C8606D"/>
    <w:rsid w:val="00C86388"/>
    <w:rsid w:val="00C86FAB"/>
    <w:rsid w:val="00C90984"/>
    <w:rsid w:val="00C91CE5"/>
    <w:rsid w:val="00C92456"/>
    <w:rsid w:val="00C93F52"/>
    <w:rsid w:val="00C94581"/>
    <w:rsid w:val="00C9574B"/>
    <w:rsid w:val="00C96545"/>
    <w:rsid w:val="00C97FF8"/>
    <w:rsid w:val="00CA11EC"/>
    <w:rsid w:val="00CA1655"/>
    <w:rsid w:val="00CA1F58"/>
    <w:rsid w:val="00CA7708"/>
    <w:rsid w:val="00CB0759"/>
    <w:rsid w:val="00CB4019"/>
    <w:rsid w:val="00CB5B8D"/>
    <w:rsid w:val="00CB7977"/>
    <w:rsid w:val="00CB7FB4"/>
    <w:rsid w:val="00CC0D55"/>
    <w:rsid w:val="00CC16C4"/>
    <w:rsid w:val="00CC2F2E"/>
    <w:rsid w:val="00CC70FE"/>
    <w:rsid w:val="00CD15FE"/>
    <w:rsid w:val="00CD4E27"/>
    <w:rsid w:val="00CD6ED1"/>
    <w:rsid w:val="00CE04E7"/>
    <w:rsid w:val="00CE0632"/>
    <w:rsid w:val="00CE4308"/>
    <w:rsid w:val="00CE688D"/>
    <w:rsid w:val="00CF0D1B"/>
    <w:rsid w:val="00CF1EF6"/>
    <w:rsid w:val="00CF31BC"/>
    <w:rsid w:val="00CF4120"/>
    <w:rsid w:val="00CF4639"/>
    <w:rsid w:val="00CF6510"/>
    <w:rsid w:val="00CF659A"/>
    <w:rsid w:val="00CF6CBC"/>
    <w:rsid w:val="00D00CC1"/>
    <w:rsid w:val="00D026A7"/>
    <w:rsid w:val="00D055F5"/>
    <w:rsid w:val="00D0568B"/>
    <w:rsid w:val="00D056EB"/>
    <w:rsid w:val="00D05C8A"/>
    <w:rsid w:val="00D062F1"/>
    <w:rsid w:val="00D06734"/>
    <w:rsid w:val="00D12362"/>
    <w:rsid w:val="00D177D2"/>
    <w:rsid w:val="00D20378"/>
    <w:rsid w:val="00D20494"/>
    <w:rsid w:val="00D20F21"/>
    <w:rsid w:val="00D226E6"/>
    <w:rsid w:val="00D236DF"/>
    <w:rsid w:val="00D24450"/>
    <w:rsid w:val="00D336E1"/>
    <w:rsid w:val="00D33FA7"/>
    <w:rsid w:val="00D3406D"/>
    <w:rsid w:val="00D36064"/>
    <w:rsid w:val="00D377D5"/>
    <w:rsid w:val="00D44CC7"/>
    <w:rsid w:val="00D46ED4"/>
    <w:rsid w:val="00D47CCF"/>
    <w:rsid w:val="00D50656"/>
    <w:rsid w:val="00D5735F"/>
    <w:rsid w:val="00D57CD7"/>
    <w:rsid w:val="00D6361D"/>
    <w:rsid w:val="00D66319"/>
    <w:rsid w:val="00D665E1"/>
    <w:rsid w:val="00D66A62"/>
    <w:rsid w:val="00D66EAE"/>
    <w:rsid w:val="00D70DF1"/>
    <w:rsid w:val="00D71334"/>
    <w:rsid w:val="00D748D7"/>
    <w:rsid w:val="00D75E16"/>
    <w:rsid w:val="00D76A20"/>
    <w:rsid w:val="00D81196"/>
    <w:rsid w:val="00D8333C"/>
    <w:rsid w:val="00D83A9D"/>
    <w:rsid w:val="00D853B6"/>
    <w:rsid w:val="00D8545A"/>
    <w:rsid w:val="00D86DB9"/>
    <w:rsid w:val="00D90148"/>
    <w:rsid w:val="00D907C3"/>
    <w:rsid w:val="00D92040"/>
    <w:rsid w:val="00D92589"/>
    <w:rsid w:val="00DA12C4"/>
    <w:rsid w:val="00DA4791"/>
    <w:rsid w:val="00DA5B81"/>
    <w:rsid w:val="00DA5C9F"/>
    <w:rsid w:val="00DA71ED"/>
    <w:rsid w:val="00DA73AD"/>
    <w:rsid w:val="00DA7AB6"/>
    <w:rsid w:val="00DB241A"/>
    <w:rsid w:val="00DB7692"/>
    <w:rsid w:val="00DB7E23"/>
    <w:rsid w:val="00DC1D0D"/>
    <w:rsid w:val="00DD1D71"/>
    <w:rsid w:val="00DD2FE3"/>
    <w:rsid w:val="00DD408B"/>
    <w:rsid w:val="00DD4EEE"/>
    <w:rsid w:val="00DD7F79"/>
    <w:rsid w:val="00DE066B"/>
    <w:rsid w:val="00DE434A"/>
    <w:rsid w:val="00DE48B8"/>
    <w:rsid w:val="00DE4FF0"/>
    <w:rsid w:val="00DE62FD"/>
    <w:rsid w:val="00DF0D17"/>
    <w:rsid w:val="00DF1559"/>
    <w:rsid w:val="00DF27F2"/>
    <w:rsid w:val="00DF291A"/>
    <w:rsid w:val="00DF5102"/>
    <w:rsid w:val="00DF66DC"/>
    <w:rsid w:val="00DF7624"/>
    <w:rsid w:val="00E06486"/>
    <w:rsid w:val="00E07286"/>
    <w:rsid w:val="00E10B7E"/>
    <w:rsid w:val="00E10C48"/>
    <w:rsid w:val="00E1206B"/>
    <w:rsid w:val="00E13652"/>
    <w:rsid w:val="00E17352"/>
    <w:rsid w:val="00E2062E"/>
    <w:rsid w:val="00E220D3"/>
    <w:rsid w:val="00E227E0"/>
    <w:rsid w:val="00E22846"/>
    <w:rsid w:val="00E26EB7"/>
    <w:rsid w:val="00E27483"/>
    <w:rsid w:val="00E27A1A"/>
    <w:rsid w:val="00E31685"/>
    <w:rsid w:val="00E410B0"/>
    <w:rsid w:val="00E432D7"/>
    <w:rsid w:val="00E435F0"/>
    <w:rsid w:val="00E45CD2"/>
    <w:rsid w:val="00E45CE5"/>
    <w:rsid w:val="00E46AF2"/>
    <w:rsid w:val="00E47A58"/>
    <w:rsid w:val="00E47F09"/>
    <w:rsid w:val="00E51962"/>
    <w:rsid w:val="00E51D97"/>
    <w:rsid w:val="00E54AA3"/>
    <w:rsid w:val="00E54D7D"/>
    <w:rsid w:val="00E55107"/>
    <w:rsid w:val="00E5530E"/>
    <w:rsid w:val="00E6198F"/>
    <w:rsid w:val="00E626F2"/>
    <w:rsid w:val="00E630AC"/>
    <w:rsid w:val="00E64B6E"/>
    <w:rsid w:val="00E66CDF"/>
    <w:rsid w:val="00E74831"/>
    <w:rsid w:val="00E74AA7"/>
    <w:rsid w:val="00E7521A"/>
    <w:rsid w:val="00E77315"/>
    <w:rsid w:val="00E806FE"/>
    <w:rsid w:val="00E8076D"/>
    <w:rsid w:val="00E82F3E"/>
    <w:rsid w:val="00E852B4"/>
    <w:rsid w:val="00E86C78"/>
    <w:rsid w:val="00E86E56"/>
    <w:rsid w:val="00E970A4"/>
    <w:rsid w:val="00E973EB"/>
    <w:rsid w:val="00E97B37"/>
    <w:rsid w:val="00E97B38"/>
    <w:rsid w:val="00E97C86"/>
    <w:rsid w:val="00E97F22"/>
    <w:rsid w:val="00EA091E"/>
    <w:rsid w:val="00EA0B31"/>
    <w:rsid w:val="00EA17C5"/>
    <w:rsid w:val="00EA18F3"/>
    <w:rsid w:val="00EA1A78"/>
    <w:rsid w:val="00EA24C0"/>
    <w:rsid w:val="00EA4FFE"/>
    <w:rsid w:val="00EA55B7"/>
    <w:rsid w:val="00EA7FC8"/>
    <w:rsid w:val="00EB06CC"/>
    <w:rsid w:val="00EB14E8"/>
    <w:rsid w:val="00EB39FA"/>
    <w:rsid w:val="00EB5476"/>
    <w:rsid w:val="00EB611F"/>
    <w:rsid w:val="00EB73FC"/>
    <w:rsid w:val="00EC18F4"/>
    <w:rsid w:val="00EC5204"/>
    <w:rsid w:val="00EC5279"/>
    <w:rsid w:val="00EC5555"/>
    <w:rsid w:val="00EC6877"/>
    <w:rsid w:val="00ED22B6"/>
    <w:rsid w:val="00ED4923"/>
    <w:rsid w:val="00ED4CD7"/>
    <w:rsid w:val="00ED7386"/>
    <w:rsid w:val="00EE3249"/>
    <w:rsid w:val="00EE6F8C"/>
    <w:rsid w:val="00EF0A40"/>
    <w:rsid w:val="00EF1DF3"/>
    <w:rsid w:val="00EF5F20"/>
    <w:rsid w:val="00EF637B"/>
    <w:rsid w:val="00EF6B80"/>
    <w:rsid w:val="00EF6E97"/>
    <w:rsid w:val="00EF6EF9"/>
    <w:rsid w:val="00EF77A3"/>
    <w:rsid w:val="00F024A1"/>
    <w:rsid w:val="00F0302E"/>
    <w:rsid w:val="00F044AF"/>
    <w:rsid w:val="00F05061"/>
    <w:rsid w:val="00F10139"/>
    <w:rsid w:val="00F1200F"/>
    <w:rsid w:val="00F1570A"/>
    <w:rsid w:val="00F15F5B"/>
    <w:rsid w:val="00F20AD3"/>
    <w:rsid w:val="00F221F6"/>
    <w:rsid w:val="00F273C5"/>
    <w:rsid w:val="00F273DB"/>
    <w:rsid w:val="00F3071C"/>
    <w:rsid w:val="00F31BEF"/>
    <w:rsid w:val="00F3218F"/>
    <w:rsid w:val="00F3257F"/>
    <w:rsid w:val="00F334AB"/>
    <w:rsid w:val="00F339C5"/>
    <w:rsid w:val="00F35476"/>
    <w:rsid w:val="00F35AE4"/>
    <w:rsid w:val="00F35B8D"/>
    <w:rsid w:val="00F375C9"/>
    <w:rsid w:val="00F412C8"/>
    <w:rsid w:val="00F41C93"/>
    <w:rsid w:val="00F42BA6"/>
    <w:rsid w:val="00F43D82"/>
    <w:rsid w:val="00F43E01"/>
    <w:rsid w:val="00F47522"/>
    <w:rsid w:val="00F51C36"/>
    <w:rsid w:val="00F51F10"/>
    <w:rsid w:val="00F52AF3"/>
    <w:rsid w:val="00F530F9"/>
    <w:rsid w:val="00F56A13"/>
    <w:rsid w:val="00F61B6B"/>
    <w:rsid w:val="00F64810"/>
    <w:rsid w:val="00F64DA9"/>
    <w:rsid w:val="00F64E23"/>
    <w:rsid w:val="00F6557E"/>
    <w:rsid w:val="00F65CE1"/>
    <w:rsid w:val="00F65F8D"/>
    <w:rsid w:val="00F71C93"/>
    <w:rsid w:val="00F72482"/>
    <w:rsid w:val="00F72750"/>
    <w:rsid w:val="00F75555"/>
    <w:rsid w:val="00F755F0"/>
    <w:rsid w:val="00F81754"/>
    <w:rsid w:val="00F83A61"/>
    <w:rsid w:val="00F84510"/>
    <w:rsid w:val="00F854A5"/>
    <w:rsid w:val="00F85A5D"/>
    <w:rsid w:val="00F87150"/>
    <w:rsid w:val="00F914B4"/>
    <w:rsid w:val="00F967AC"/>
    <w:rsid w:val="00FA017F"/>
    <w:rsid w:val="00FA25E7"/>
    <w:rsid w:val="00FA3779"/>
    <w:rsid w:val="00FA41DD"/>
    <w:rsid w:val="00FA4596"/>
    <w:rsid w:val="00FA5817"/>
    <w:rsid w:val="00FA5D4D"/>
    <w:rsid w:val="00FA7A00"/>
    <w:rsid w:val="00FA7FA5"/>
    <w:rsid w:val="00FB08BA"/>
    <w:rsid w:val="00FB0CDF"/>
    <w:rsid w:val="00FB3465"/>
    <w:rsid w:val="00FB3493"/>
    <w:rsid w:val="00FB35B4"/>
    <w:rsid w:val="00FB489C"/>
    <w:rsid w:val="00FB4AEE"/>
    <w:rsid w:val="00FB4F6C"/>
    <w:rsid w:val="00FC23D4"/>
    <w:rsid w:val="00FC3FB7"/>
    <w:rsid w:val="00FC6F1E"/>
    <w:rsid w:val="00FD2F5F"/>
    <w:rsid w:val="00FE0599"/>
    <w:rsid w:val="00FE1693"/>
    <w:rsid w:val="00FE299D"/>
    <w:rsid w:val="00FE411E"/>
    <w:rsid w:val="00FE57D1"/>
    <w:rsid w:val="00FE64F7"/>
    <w:rsid w:val="00FE6ED5"/>
    <w:rsid w:val="00FF5DF7"/>
    <w:rsid w:val="00FF7DDA"/>
    <w:rsid w:val="0FC793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BE983"/>
  <w15:chartTrackingRefBased/>
  <w15:docId w15:val="{55DB6582-C428-4493-BBAD-71F1247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88C"/>
    <w:rPr>
      <w:rFonts w:ascii="Calibri" w:hAnsi="Calibri"/>
      <w:sz w:val="22"/>
      <w:lang w:eastAsia="en-US"/>
    </w:rPr>
  </w:style>
  <w:style w:type="paragraph" w:styleId="Heading1">
    <w:name w:val="heading 1"/>
    <w:basedOn w:val="Normal"/>
    <w:next w:val="Normal"/>
    <w:qFormat/>
    <w:rsid w:val="00BE4B19"/>
    <w:pPr>
      <w:numPr>
        <w:numId w:val="21"/>
      </w:numPr>
      <w:spacing w:after="240"/>
      <w:outlineLvl w:val="0"/>
    </w:pPr>
    <w:rPr>
      <w:rFonts w:ascii="Calibri Light" w:hAnsi="Calibri Light" w:cs="Arial"/>
      <w:b/>
      <w:color w:val="2E74B5"/>
      <w:sz w:val="36"/>
      <w:szCs w:val="18"/>
    </w:rPr>
  </w:style>
  <w:style w:type="paragraph" w:styleId="Heading2">
    <w:name w:val="heading 2"/>
    <w:basedOn w:val="Normal"/>
    <w:next w:val="Normal"/>
    <w:link w:val="Heading2Char"/>
    <w:unhideWhenUsed/>
    <w:qFormat/>
    <w:rsid w:val="00BE4B19"/>
    <w:pPr>
      <w:keepNext/>
      <w:numPr>
        <w:ilvl w:val="1"/>
        <w:numId w:val="21"/>
      </w:numPr>
      <w:shd w:val="clear" w:color="auto" w:fill="9CC2E5"/>
      <w:spacing w:before="240" w:after="240"/>
      <w:outlineLvl w:val="1"/>
    </w:pPr>
    <w:rPr>
      <w:rFonts w:ascii="Calibri Light" w:hAnsi="Calibri Light"/>
      <w:b/>
      <w:bCs/>
      <w:iCs/>
      <w:color w:val="2E74B5"/>
      <w:sz w:val="28"/>
      <w:szCs w:val="28"/>
    </w:rPr>
  </w:style>
  <w:style w:type="paragraph" w:styleId="Heading3">
    <w:name w:val="heading 3"/>
    <w:basedOn w:val="Normal"/>
    <w:next w:val="Normal"/>
    <w:link w:val="Heading3Char"/>
    <w:semiHidden/>
    <w:unhideWhenUsed/>
    <w:qFormat/>
    <w:rsid w:val="00D056EB"/>
    <w:pPr>
      <w:keepNext/>
      <w:numPr>
        <w:ilvl w:val="2"/>
        <w:numId w:val="21"/>
      </w:numPr>
      <w:spacing w:before="240" w:after="60"/>
      <w:outlineLvl w:val="2"/>
    </w:pPr>
    <w:rPr>
      <w:rFonts w:ascii="Calibri Light" w:hAnsi="Calibri Light"/>
      <w:b/>
      <w:bCs/>
      <w:sz w:val="26"/>
      <w:szCs w:val="26"/>
    </w:rPr>
  </w:style>
  <w:style w:type="paragraph" w:styleId="Heading5">
    <w:name w:val="heading 5"/>
    <w:basedOn w:val="Normal"/>
    <w:next w:val="Normal"/>
    <w:qFormat/>
    <w:rsid w:val="00FE64F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64F7"/>
    <w:pPr>
      <w:tabs>
        <w:tab w:val="center" w:pos="4153"/>
        <w:tab w:val="right" w:pos="8306"/>
      </w:tabs>
    </w:pPr>
    <w:rPr>
      <w:rFonts w:ascii="CG Times (W1)" w:hAnsi="CG Times (W1)"/>
      <w:lang w:val="en-GB"/>
    </w:rPr>
  </w:style>
  <w:style w:type="character" w:styleId="Hyperlink">
    <w:name w:val="Hyperlink"/>
    <w:rsid w:val="00FE64F7"/>
    <w:rPr>
      <w:color w:val="0000FF"/>
      <w:u w:val="single"/>
    </w:rPr>
  </w:style>
  <w:style w:type="paragraph" w:styleId="BalloonText">
    <w:name w:val="Balloon Text"/>
    <w:basedOn w:val="Normal"/>
    <w:semiHidden/>
    <w:rsid w:val="00FE64F7"/>
    <w:rPr>
      <w:rFonts w:ascii="Tahoma" w:hAnsi="Tahoma" w:cs="Tahoma"/>
      <w:sz w:val="16"/>
      <w:szCs w:val="16"/>
    </w:rPr>
  </w:style>
  <w:style w:type="paragraph" w:styleId="Header">
    <w:name w:val="header"/>
    <w:basedOn w:val="Normal"/>
    <w:rsid w:val="00C63C04"/>
    <w:pPr>
      <w:tabs>
        <w:tab w:val="center" w:pos="4153"/>
        <w:tab w:val="right" w:pos="8306"/>
      </w:tabs>
    </w:pPr>
  </w:style>
  <w:style w:type="character" w:styleId="PageNumber">
    <w:name w:val="page number"/>
    <w:basedOn w:val="DefaultParagraphFont"/>
    <w:rsid w:val="00A05FDD"/>
  </w:style>
  <w:style w:type="table" w:styleId="TableGrid">
    <w:name w:val="Table Grid"/>
    <w:basedOn w:val="TableNormal"/>
    <w:rsid w:val="004F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dowsUser">
    <w:name w:val="Windows User"/>
    <w:semiHidden/>
    <w:rsid w:val="006B47A3"/>
    <w:rPr>
      <w:rFonts w:ascii="Verdana" w:hAnsi="Verdana"/>
      <w:b w:val="0"/>
      <w:bCs w:val="0"/>
      <w:i w:val="0"/>
      <w:iCs w:val="0"/>
      <w:strike w:val="0"/>
      <w:color w:val="0000FF"/>
      <w:sz w:val="20"/>
      <w:szCs w:val="20"/>
      <w:u w:val="none"/>
    </w:rPr>
  </w:style>
  <w:style w:type="character" w:styleId="FollowedHyperlink">
    <w:name w:val="FollowedHyperlink"/>
    <w:rsid w:val="00C025E8"/>
    <w:rPr>
      <w:color w:val="800080"/>
      <w:u w:val="single"/>
    </w:rPr>
  </w:style>
  <w:style w:type="table" w:styleId="TableContemporary">
    <w:name w:val="Table Contemporary"/>
    <w:basedOn w:val="TableNormal"/>
    <w:rsid w:val="00AD06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Table3-Accent1">
    <w:name w:val="List Table 3 Accent 1"/>
    <w:basedOn w:val="TableNormal"/>
    <w:uiPriority w:val="48"/>
    <w:rsid w:val="0036231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GridTable1Light-Accent1">
    <w:name w:val="Grid Table 1 Light Accent 1"/>
    <w:basedOn w:val="TableNormal"/>
    <w:uiPriority w:val="46"/>
    <w:rsid w:val="00D75E1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A7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60B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6EAE"/>
    <w:rPr>
      <w:color w:val="808080"/>
      <w:shd w:val="clear" w:color="auto" w:fill="E6E6E6"/>
    </w:rPr>
  </w:style>
  <w:style w:type="paragraph" w:styleId="NormalWeb">
    <w:name w:val="Normal (Web)"/>
    <w:basedOn w:val="Normal"/>
    <w:uiPriority w:val="99"/>
    <w:unhideWhenUsed/>
    <w:rsid w:val="000E1149"/>
    <w:pPr>
      <w:spacing w:line="264" w:lineRule="auto"/>
    </w:pPr>
    <w:rPr>
      <w:rFonts w:ascii="Arial" w:eastAsia="Calibri" w:hAnsi="Arial" w:cs="Arial"/>
    </w:rPr>
  </w:style>
  <w:style w:type="table" w:styleId="GridTable3-Accent5">
    <w:name w:val="Grid Table 3 Accent 5"/>
    <w:basedOn w:val="TableNormal"/>
    <w:uiPriority w:val="48"/>
    <w:rsid w:val="00A30D6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4-Accent1">
    <w:name w:val="Grid Table 4 Accent 1"/>
    <w:basedOn w:val="TableNormal"/>
    <w:uiPriority w:val="49"/>
    <w:rsid w:val="00A30D6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2Char">
    <w:name w:val="Heading 2 Char"/>
    <w:link w:val="Heading2"/>
    <w:rsid w:val="00BE4B19"/>
    <w:rPr>
      <w:rFonts w:ascii="Calibri Light" w:eastAsia="Times New Roman" w:hAnsi="Calibri Light" w:cs="Times New Roman"/>
      <w:b/>
      <w:bCs/>
      <w:iCs/>
      <w:color w:val="2E74B5"/>
      <w:sz w:val="28"/>
      <w:szCs w:val="28"/>
      <w:shd w:val="clear" w:color="auto" w:fill="9CC2E5"/>
      <w:lang w:val="en-IE" w:eastAsia="en-US"/>
    </w:rPr>
  </w:style>
  <w:style w:type="paragraph" w:styleId="Title">
    <w:name w:val="Title"/>
    <w:basedOn w:val="Normal"/>
    <w:next w:val="Normal"/>
    <w:link w:val="TitleChar"/>
    <w:qFormat/>
    <w:rsid w:val="00956966"/>
    <w:pPr>
      <w:spacing w:before="240" w:after="60"/>
      <w:jc w:val="center"/>
      <w:outlineLvl w:val="0"/>
    </w:pPr>
    <w:rPr>
      <w:rFonts w:ascii="Calibri Light" w:hAnsi="Calibri Light"/>
      <w:b/>
      <w:bCs/>
      <w:color w:val="2F5496"/>
      <w:kern w:val="28"/>
      <w:sz w:val="40"/>
      <w:szCs w:val="32"/>
    </w:rPr>
  </w:style>
  <w:style w:type="character" w:customStyle="1" w:styleId="TitleChar">
    <w:name w:val="Title Char"/>
    <w:link w:val="Title"/>
    <w:rsid w:val="00956966"/>
    <w:rPr>
      <w:rFonts w:ascii="Calibri Light" w:eastAsia="Times New Roman" w:hAnsi="Calibri Light" w:cs="Times New Roman"/>
      <w:b/>
      <w:bCs/>
      <w:color w:val="2F5496"/>
      <w:kern w:val="28"/>
      <w:sz w:val="40"/>
      <w:szCs w:val="32"/>
      <w:lang w:val="en-IE" w:eastAsia="en-US"/>
    </w:rPr>
  </w:style>
  <w:style w:type="character" w:customStyle="1" w:styleId="Heading3Char">
    <w:name w:val="Heading 3 Char"/>
    <w:link w:val="Heading3"/>
    <w:semiHidden/>
    <w:rsid w:val="00D056EB"/>
    <w:rPr>
      <w:rFonts w:ascii="Calibri Light" w:eastAsia="Times New Roman" w:hAnsi="Calibri Light" w:cs="Times New Roman"/>
      <w:b/>
      <w:bCs/>
      <w:sz w:val="26"/>
      <w:szCs w:val="26"/>
      <w:lang w:val="en-IE" w:eastAsia="en-US"/>
    </w:rPr>
  </w:style>
  <w:style w:type="character" w:styleId="Emphasis">
    <w:name w:val="Emphasis"/>
    <w:qFormat/>
    <w:rsid w:val="00BE4B19"/>
    <w:rPr>
      <w:i/>
      <w:iCs/>
    </w:rPr>
  </w:style>
  <w:style w:type="paragraph" w:customStyle="1" w:styleId="Instructions">
    <w:name w:val="Instructions"/>
    <w:basedOn w:val="Normal"/>
    <w:next w:val="Normal"/>
    <w:qFormat/>
    <w:rsid w:val="00062280"/>
    <w:rPr>
      <w:i/>
      <w:color w:val="808080"/>
      <w:sz w:val="20"/>
    </w:rPr>
  </w:style>
  <w:style w:type="paragraph" w:styleId="ListParagraph">
    <w:name w:val="List Paragraph"/>
    <w:basedOn w:val="Normal"/>
    <w:uiPriority w:val="34"/>
    <w:qFormat/>
    <w:rsid w:val="006E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0967">
      <w:bodyDiv w:val="1"/>
      <w:marLeft w:val="0"/>
      <w:marRight w:val="0"/>
      <w:marTop w:val="0"/>
      <w:marBottom w:val="0"/>
      <w:divBdr>
        <w:top w:val="none" w:sz="0" w:space="0" w:color="auto"/>
        <w:left w:val="none" w:sz="0" w:space="0" w:color="auto"/>
        <w:bottom w:val="none" w:sz="0" w:space="0" w:color="auto"/>
        <w:right w:val="none" w:sz="0" w:space="0" w:color="auto"/>
      </w:divBdr>
    </w:div>
    <w:div w:id="1047873618">
      <w:bodyDiv w:val="1"/>
      <w:marLeft w:val="0"/>
      <w:marRight w:val="0"/>
      <w:marTop w:val="0"/>
      <w:marBottom w:val="0"/>
      <w:divBdr>
        <w:top w:val="none" w:sz="0" w:space="0" w:color="auto"/>
        <w:left w:val="none" w:sz="0" w:space="0" w:color="auto"/>
        <w:bottom w:val="none" w:sz="0" w:space="0" w:color="auto"/>
        <w:right w:val="none" w:sz="0" w:space="0" w:color="auto"/>
      </w:divBdr>
    </w:div>
    <w:div w:id="1232235897">
      <w:bodyDiv w:val="1"/>
      <w:marLeft w:val="0"/>
      <w:marRight w:val="0"/>
      <w:marTop w:val="0"/>
      <w:marBottom w:val="0"/>
      <w:divBdr>
        <w:top w:val="none" w:sz="0" w:space="0" w:color="auto"/>
        <w:left w:val="none" w:sz="0" w:space="0" w:color="auto"/>
        <w:bottom w:val="none" w:sz="0" w:space="0" w:color="auto"/>
        <w:right w:val="none" w:sz="0" w:space="0" w:color="auto"/>
      </w:divBdr>
    </w:div>
    <w:div w:id="1307589090">
      <w:bodyDiv w:val="1"/>
      <w:marLeft w:val="0"/>
      <w:marRight w:val="0"/>
      <w:marTop w:val="0"/>
      <w:marBottom w:val="0"/>
      <w:divBdr>
        <w:top w:val="none" w:sz="0" w:space="0" w:color="auto"/>
        <w:left w:val="none" w:sz="0" w:space="0" w:color="auto"/>
        <w:bottom w:val="none" w:sz="0" w:space="0" w:color="auto"/>
        <w:right w:val="none" w:sz="0" w:space="0" w:color="auto"/>
      </w:divBdr>
    </w:div>
    <w:div w:id="1762027295">
      <w:bodyDiv w:val="1"/>
      <w:marLeft w:val="0"/>
      <w:marRight w:val="0"/>
      <w:marTop w:val="0"/>
      <w:marBottom w:val="0"/>
      <w:divBdr>
        <w:top w:val="none" w:sz="0" w:space="0" w:color="auto"/>
        <w:left w:val="none" w:sz="0" w:space="0" w:color="auto"/>
        <w:bottom w:val="none" w:sz="0" w:space="0" w:color="auto"/>
        <w:right w:val="none" w:sz="0" w:space="0" w:color="auto"/>
      </w:divBdr>
    </w:div>
    <w:div w:id="1887787999">
      <w:bodyDiv w:val="1"/>
      <w:marLeft w:val="0"/>
      <w:marRight w:val="0"/>
      <w:marTop w:val="0"/>
      <w:marBottom w:val="0"/>
      <w:divBdr>
        <w:top w:val="none" w:sz="0" w:space="0" w:color="auto"/>
        <w:left w:val="none" w:sz="0" w:space="0" w:color="auto"/>
        <w:bottom w:val="none" w:sz="0" w:space="0" w:color="auto"/>
        <w:right w:val="none" w:sz="0" w:space="0" w:color="auto"/>
      </w:divBdr>
    </w:div>
    <w:div w:id="19267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NRPortbl/MAIN/NNIGHRADA/here" TargetMode="External"/><Relationship Id="rId18" Type="http://schemas.openxmlformats.org/officeDocument/2006/relationships/hyperlink" Target="https://www.enterprise-ireland.com/en/funding-supports/Company/Esetablish-SME-Funding/Operational-Excellence.html" TargetMode="External"/><Relationship Id="rId26" Type="http://schemas.openxmlformats.org/officeDocument/2006/relationships/hyperlink" Target="https://www.revenue.ie/en/starting-a-business/tax-clearance/index.aspx" TargetMode="External"/><Relationship Id="rId3" Type="http://schemas.openxmlformats.org/officeDocument/2006/relationships/customXml" Target="../customXml/item3.xml"/><Relationship Id="rId21" Type="http://schemas.openxmlformats.org/officeDocument/2006/relationships/hyperlink" Target="https://www.enterprise-ireland.com/en/Productivity/Build-a-green-sustainable-Business/Directory-of-Green-Service-Providers/" TargetMode="External"/><Relationship Id="rId7" Type="http://schemas.openxmlformats.org/officeDocument/2006/relationships/settings" Target="settings.xml"/><Relationship Id="rId12" Type="http://schemas.openxmlformats.org/officeDocument/2006/relationships/hyperlink" Target="https://www.enterprise-ireland.com/en/Legal/GDPR/" TargetMode="External"/><Relationship Id="rId17" Type="http://schemas.openxmlformats.org/officeDocument/2006/relationships/hyperlink" Target="https://www.enterprise-ireland.com/en/Productivity/Lean-Business-Offer/" TargetMode="External"/><Relationship Id="rId25" Type="http://schemas.openxmlformats.org/officeDocument/2006/relationships/hyperlink" Target="https://enterprise-ireland.com/en/Productivity/Build-a-green-sustainable-Business/Directory-of-Green-Service-Provid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aireland.com/scale-with-ida/funding-programmes-incentives" TargetMode="External"/><Relationship Id="rId20" Type="http://schemas.openxmlformats.org/officeDocument/2006/relationships/hyperlink" Target="mailto:green@enterprise-ireland.com" TargetMode="External"/><Relationship Id="rId29" Type="http://schemas.openxmlformats.org/officeDocument/2006/relationships/hyperlink" Target="mailto:nonrestaxclearance@revenue.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terprise-ireland.com/en/Productivity/Build-a-green-sustainable-Business/Directory-of-Green-Service-Provid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enterprise.ie/green?gclid=Cj0KCQjwteOaBhDuARIsADBqRehDX1mcj8gZm-_Zr_ZnX4H1B8FQBaQ31oEHhpQN1yojmZ86wAWeaxUaAuy4EALw_wcB" TargetMode="External"/><Relationship Id="rId23" Type="http://schemas.openxmlformats.org/officeDocument/2006/relationships/hyperlink" Target="https://www.enterprise-ireland.com/en/Productivity/Build-a-green-sustainable-Business/Directory-of-Green-Service-Providers/" TargetMode="External"/><Relationship Id="rId28" Type="http://schemas.openxmlformats.org/officeDocument/2006/relationships/hyperlink" Target="https://www.revenue.ie/en/starting-a-business/documents/form-tc1.pdf" TargetMode="External"/><Relationship Id="rId10" Type="http://schemas.openxmlformats.org/officeDocument/2006/relationships/endnotes" Target="endnotes.xml"/><Relationship Id="rId19" Type="http://schemas.openxmlformats.org/officeDocument/2006/relationships/hyperlink" Target="https://www.enterprise-ireland.com/en/Productivity/Build-a-green-sustainable-Business/Directory-of-Green-Service-Provid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erprise-ireland.com/en/Productivity/Build-a-green-sustainable-Business/" TargetMode="External"/><Relationship Id="rId22" Type="http://schemas.openxmlformats.org/officeDocument/2006/relationships/hyperlink" Target="https://www.enterprise-ireland.com/en/Productivity/Build-a-green-sustainable-Business/Directory-of-Green-Service-Providers/" TargetMode="External"/><Relationship Id="rId27" Type="http://schemas.openxmlformats.org/officeDocument/2006/relationships/hyperlink" Target="http://www.revenue.ie/en/business/running/tax-clearance.htm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nterprise-ireland.com/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
        <AccountId xsi:nil="true"/>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Props1.xml><?xml version="1.0" encoding="utf-8"?>
<ds:datastoreItem xmlns:ds="http://schemas.openxmlformats.org/officeDocument/2006/customXml" ds:itemID="{E3AC9DC8-47A5-4981-9416-8EB6A79852BB}">
  <ds:schemaRefs>
    <ds:schemaRef ds:uri="http://schemas.openxmlformats.org/officeDocument/2006/bibliography"/>
  </ds:schemaRefs>
</ds:datastoreItem>
</file>

<file path=customXml/itemProps2.xml><?xml version="1.0" encoding="utf-8"?>
<ds:datastoreItem xmlns:ds="http://schemas.openxmlformats.org/officeDocument/2006/customXml" ds:itemID="{7DE68EAA-F4CB-4EA7-9F20-8F5A6960CF07}">
  <ds:schemaRefs>
    <ds:schemaRef ds:uri="http://schemas.microsoft.com/sharepoint/v3/contenttype/forms"/>
  </ds:schemaRefs>
</ds:datastoreItem>
</file>

<file path=customXml/itemProps3.xml><?xml version="1.0" encoding="utf-8"?>
<ds:datastoreItem xmlns:ds="http://schemas.openxmlformats.org/officeDocument/2006/customXml" ds:itemID="{411A01A9-1E11-4468-B7E1-D2D9F66F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05DB7-C5EB-4F6A-8A04-7B2CF359D966}">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Enterprise Ireland</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dlyons</dc:creator>
  <cp:keywords/>
  <dc:description/>
  <cp:lastModifiedBy>O'Regan, Kathleen</cp:lastModifiedBy>
  <cp:revision>82</cp:revision>
  <cp:lastPrinted>2019-09-12T08:28:00Z</cp:lastPrinted>
  <dcterms:created xsi:type="dcterms:W3CDTF">2022-04-19T13:10:00Z</dcterms:created>
  <dcterms:modified xsi:type="dcterms:W3CDTF">2023-05-08T14:57:00Z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_AdHocReviewCycleID">
    <vt:i4>1386789447</vt:i4>
  </property>
  <property fmtid="{D5CDD505-2E9C-101B-9397-08002B2CF9AE}" pid="4" name="_NewReviewCycle">
    <vt:lpwstr/>
  </property>
  <property fmtid="{D5CDD505-2E9C-101B-9397-08002B2CF9AE}" pid="5" name="_EmailSubject">
    <vt:lpwstr>Updated application form for Lean Service Providers directory...</vt:lpwstr>
  </property>
  <property fmtid="{D5CDD505-2E9C-101B-9397-08002B2CF9AE}" pid="6" name="_AuthorEmail">
    <vt:lpwstr>Ruairi.OhAilin@enterprise-ireland.com</vt:lpwstr>
  </property>
  <property fmtid="{D5CDD505-2E9C-101B-9397-08002B2CF9AE}" pid="7" name="_AuthorEmailDisplayName">
    <vt:lpwstr>Ó hAilín, Ruairí</vt:lpwstr>
  </property>
  <property fmtid="{D5CDD505-2E9C-101B-9397-08002B2CF9AE}" pid="8" name="_ReviewingToolsShownOnce">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ies>
</file>